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712" w:rsidRDefault="00F30712" w:rsidP="000D2EDB">
      <w:pPr>
        <w:pStyle w:val="a5"/>
        <w:shd w:val="clear" w:color="auto" w:fill="FFFFFF"/>
        <w:spacing w:before="0" w:beforeAutospacing="0" w:after="0" w:afterAutospacing="0" w:line="560" w:lineRule="exact"/>
        <w:jc w:val="center"/>
        <w:rPr>
          <w:rFonts w:ascii="微软雅黑" w:eastAsia="微软雅黑" w:hAnsi="微软雅黑"/>
          <w:color w:val="333333"/>
        </w:rPr>
      </w:pPr>
      <w:r>
        <w:rPr>
          <w:rStyle w:val="a6"/>
          <w:rFonts w:ascii="华文中宋" w:eastAsia="华文中宋" w:hAnsi="华文中宋" w:hint="eastAsia"/>
          <w:color w:val="333333"/>
          <w:sz w:val="44"/>
          <w:szCs w:val="44"/>
        </w:rPr>
        <w:t>承德市科学技术局</w:t>
      </w:r>
    </w:p>
    <w:p w:rsidR="00F30712" w:rsidRDefault="00F30712" w:rsidP="000D2EDB">
      <w:pPr>
        <w:pStyle w:val="a5"/>
        <w:shd w:val="clear" w:color="auto" w:fill="FFFFFF"/>
        <w:spacing w:before="0" w:beforeAutospacing="0" w:after="0" w:afterAutospacing="0" w:line="560" w:lineRule="exact"/>
        <w:jc w:val="center"/>
        <w:rPr>
          <w:rStyle w:val="a6"/>
          <w:rFonts w:ascii="华文中宋" w:eastAsia="华文中宋" w:hAnsi="华文中宋" w:hint="eastAsia"/>
          <w:color w:val="333333"/>
          <w:sz w:val="44"/>
          <w:szCs w:val="44"/>
        </w:rPr>
      </w:pPr>
      <w:r>
        <w:rPr>
          <w:rStyle w:val="a6"/>
          <w:rFonts w:ascii="华文中宋" w:eastAsia="华文中宋" w:hAnsi="华文中宋" w:hint="eastAsia"/>
          <w:color w:val="333333"/>
          <w:sz w:val="44"/>
          <w:szCs w:val="44"/>
        </w:rPr>
        <w:t>关于2020年开展科技型中小企业创新</w:t>
      </w:r>
    </w:p>
    <w:p w:rsidR="00F30712" w:rsidRDefault="00F30712" w:rsidP="000D2EDB">
      <w:pPr>
        <w:pStyle w:val="a5"/>
        <w:shd w:val="clear" w:color="auto" w:fill="FFFFFF"/>
        <w:spacing w:before="0" w:beforeAutospacing="0" w:after="0" w:afterAutospacing="0" w:line="560" w:lineRule="exact"/>
        <w:jc w:val="center"/>
        <w:rPr>
          <w:rFonts w:ascii="微软雅黑" w:eastAsia="微软雅黑" w:hAnsi="微软雅黑" w:hint="eastAsia"/>
          <w:color w:val="333333"/>
        </w:rPr>
      </w:pPr>
      <w:r>
        <w:rPr>
          <w:rStyle w:val="a6"/>
          <w:rFonts w:ascii="华文中宋" w:eastAsia="华文中宋" w:hAnsi="华文中宋" w:hint="eastAsia"/>
          <w:color w:val="333333"/>
          <w:sz w:val="44"/>
          <w:szCs w:val="44"/>
        </w:rPr>
        <w:t>英才申报推荐工作的通知</w:t>
      </w:r>
    </w:p>
    <w:p w:rsidR="00F30712" w:rsidRDefault="00F30712" w:rsidP="00F30712">
      <w:pPr>
        <w:pStyle w:val="a5"/>
        <w:shd w:val="clear" w:color="auto" w:fill="FFFFFF"/>
        <w:spacing w:before="0" w:beforeAutospacing="0" w:after="0" w:afterAutospacing="0" w:line="560" w:lineRule="exact"/>
        <w:ind w:right="15"/>
        <w:rPr>
          <w:rFonts w:ascii="微软雅黑" w:eastAsia="微软雅黑" w:hAnsi="微软雅黑" w:hint="eastAsia"/>
          <w:color w:val="333333"/>
        </w:rPr>
      </w:pPr>
    </w:p>
    <w:p w:rsidR="00F30712" w:rsidRDefault="00F30712" w:rsidP="00F30712">
      <w:pPr>
        <w:pStyle w:val="a5"/>
        <w:shd w:val="clear" w:color="auto" w:fill="FFFFFF"/>
        <w:spacing w:before="0" w:beforeAutospacing="0" w:after="0" w:afterAutospacing="0" w:line="560" w:lineRule="exact"/>
        <w:ind w:right="15"/>
        <w:rPr>
          <w:rFonts w:ascii="微软雅黑" w:eastAsia="微软雅黑" w:hAnsi="微软雅黑" w:hint="eastAsia"/>
          <w:color w:val="333333"/>
        </w:rPr>
      </w:pPr>
      <w:r>
        <w:rPr>
          <w:rFonts w:ascii="仿宋_GB2312" w:eastAsia="仿宋_GB2312" w:hAnsi="微软雅黑" w:hint="eastAsia"/>
          <w:color w:val="333333"/>
          <w:sz w:val="32"/>
          <w:szCs w:val="32"/>
        </w:rPr>
        <w:t>各县（市、区）科技管理部门、承德高新区科技局，有关单位：</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按照省科技厅统一部署，现将本年度科技型中小企业创新英才申报推荐工作有关事项通知如下：</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黑体" w:eastAsia="黑体" w:hAnsi="黑体" w:hint="eastAsia"/>
          <w:color w:val="333333"/>
          <w:sz w:val="32"/>
          <w:szCs w:val="32"/>
        </w:rPr>
        <w:t>一、申报条件</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创新英才人选由经认定的河北省科技型中小企业推荐，原则上应具备以下条件：</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1.应是企业在技术攻关、产品开发、成果转化等方面所需的关键创新人才，掌握相关核心技术或创新成果，为企业的创新发展做出了突出贡献。</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2.具有硕士以上学历或中级以上专业技术职务任职资格。对企业急需、特需人才，可在学历、职称上适当放宽。</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3.应是近5年内从省（境）内外引进，承诺入选后在企业的服务年限不少于3年，每年在企业的工作时间不少于3个月。</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4.应有今后3年在企业开展技术研发、成果转化、产品开发、人才培养等方面的目标任务。</w:t>
      </w:r>
    </w:p>
    <w:p w:rsidR="00F30712" w:rsidRDefault="00F30712" w:rsidP="00F30712">
      <w:pPr>
        <w:pStyle w:val="a5"/>
        <w:shd w:val="clear" w:color="auto" w:fill="FFFFFF"/>
        <w:spacing w:before="0" w:beforeAutospacing="0" w:after="0" w:afterAutospacing="0" w:line="560" w:lineRule="exact"/>
        <w:ind w:firstLine="645"/>
        <w:rPr>
          <w:rFonts w:ascii="黑体" w:eastAsia="黑体" w:hAnsi="黑体" w:hint="eastAsia"/>
          <w:color w:val="333333"/>
          <w:sz w:val="32"/>
          <w:szCs w:val="32"/>
        </w:rPr>
      </w:pPr>
    </w:p>
    <w:p w:rsidR="00F30712" w:rsidRDefault="00F30712" w:rsidP="00F30712">
      <w:pPr>
        <w:pStyle w:val="a5"/>
        <w:shd w:val="clear" w:color="auto" w:fill="FFFFFF"/>
        <w:spacing w:before="0" w:beforeAutospacing="0" w:after="0" w:afterAutospacing="0" w:line="560" w:lineRule="exact"/>
        <w:ind w:firstLine="645"/>
        <w:rPr>
          <w:rFonts w:ascii="黑体" w:eastAsia="黑体" w:hAnsi="黑体" w:hint="eastAsia"/>
          <w:color w:val="333333"/>
          <w:sz w:val="32"/>
          <w:szCs w:val="32"/>
        </w:rPr>
      </w:pPr>
    </w:p>
    <w:p w:rsidR="00F30712" w:rsidRDefault="00F30712" w:rsidP="00F30712">
      <w:pPr>
        <w:pStyle w:val="a5"/>
        <w:shd w:val="clear" w:color="auto" w:fill="FFFFFF"/>
        <w:spacing w:before="0" w:beforeAutospacing="0" w:after="0" w:afterAutospacing="0" w:line="560" w:lineRule="exact"/>
        <w:ind w:firstLine="645"/>
        <w:rPr>
          <w:rFonts w:ascii="黑体" w:eastAsia="黑体" w:hAnsi="黑体" w:hint="eastAsia"/>
          <w:color w:val="333333"/>
          <w:sz w:val="32"/>
          <w:szCs w:val="32"/>
        </w:rPr>
      </w:pP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黑体" w:eastAsia="黑体" w:hAnsi="黑体" w:hint="eastAsia"/>
          <w:color w:val="333333"/>
          <w:sz w:val="32"/>
          <w:szCs w:val="32"/>
        </w:rPr>
        <w:lastRenderedPageBreak/>
        <w:t>二、有关要求</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Style w:val="a6"/>
          <w:rFonts w:ascii="楷体_GB2312" w:eastAsia="楷体_GB2312" w:hAnsi="微软雅黑" w:hint="eastAsia"/>
          <w:color w:val="333333"/>
          <w:sz w:val="32"/>
          <w:szCs w:val="32"/>
        </w:rPr>
        <w:t>（一）</w:t>
      </w:r>
      <w:r>
        <w:rPr>
          <w:rFonts w:ascii="仿宋_GB2312" w:eastAsia="仿宋_GB2312" w:hAnsi="微软雅黑" w:hint="eastAsia"/>
          <w:color w:val="333333"/>
          <w:sz w:val="32"/>
          <w:szCs w:val="32"/>
        </w:rPr>
        <w:t>各县（市、区）科技管理部门和承德高新区科技局要高度重视，至少推荐2人进行科技型中小企业创新英才的申报。</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Style w:val="a6"/>
          <w:rFonts w:ascii="楷体_GB2312" w:eastAsia="楷体_GB2312" w:hAnsi="微软雅黑" w:hint="eastAsia"/>
          <w:color w:val="333333"/>
          <w:sz w:val="32"/>
          <w:szCs w:val="32"/>
        </w:rPr>
        <w:t>（二）</w:t>
      </w:r>
      <w:r>
        <w:rPr>
          <w:rFonts w:ascii="仿宋_GB2312" w:eastAsia="仿宋_GB2312" w:hAnsi="微软雅黑" w:hint="eastAsia"/>
          <w:color w:val="333333"/>
          <w:sz w:val="32"/>
          <w:szCs w:val="32"/>
        </w:rPr>
        <w:t>以企业为申报主体，市科技局作为归口管理部门。同一人选只能通过一个企业推荐申报，已经认定的人选不再申报。</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Style w:val="a6"/>
          <w:rFonts w:ascii="楷体_GB2312" w:eastAsia="楷体_GB2312" w:hAnsi="微软雅黑" w:hint="eastAsia"/>
          <w:color w:val="333333"/>
          <w:sz w:val="32"/>
          <w:szCs w:val="32"/>
        </w:rPr>
        <w:t>（三）</w:t>
      </w:r>
      <w:r>
        <w:rPr>
          <w:rFonts w:ascii="仿宋_GB2312" w:eastAsia="仿宋_GB2312" w:hAnsi="微软雅黑" w:hint="eastAsia"/>
          <w:color w:val="333333"/>
          <w:sz w:val="32"/>
          <w:szCs w:val="32"/>
        </w:rPr>
        <w:t>申报材料包括：</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1.《科技型中小企业创新英才申报书》（双面打印，含附件，按先后顺序与申报书装订成册，加盖公章）一式4份。</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2.与创新英才引进类型相对应的附件材料请按照以下要求提供：</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（1）人事关系转入申报企业，签订劳动合同的，首次劳动合同应在2015年1月1日后签署，提供劳动合同。</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（2）人事关系保持不变，与申报企业合作，且本人与申报企业签订工作或合作协议的，首次协议应在2015年1月1日后签署，提供与企业签订的工作或合作协议。</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（3）省（海）</w:t>
      </w:r>
      <w:proofErr w:type="gramStart"/>
      <w:r>
        <w:rPr>
          <w:rFonts w:ascii="仿宋_GB2312" w:eastAsia="仿宋_GB2312" w:hAnsi="微软雅黑" w:hint="eastAsia"/>
          <w:color w:val="333333"/>
          <w:sz w:val="32"/>
          <w:szCs w:val="32"/>
        </w:rPr>
        <w:t>外人才带</w:t>
      </w:r>
      <w:proofErr w:type="gramEnd"/>
      <w:r>
        <w:rPr>
          <w:rFonts w:ascii="仿宋_GB2312" w:eastAsia="仿宋_GB2312" w:hAnsi="微软雅黑" w:hint="eastAsia"/>
          <w:color w:val="333333"/>
          <w:sz w:val="32"/>
          <w:szCs w:val="32"/>
        </w:rPr>
        <w:t>技术、带项目、带成果在我市创办企业，拥有企业股权或担任企业法人的，企业创办时间应在2015年1月1日后，提供企业营业执照及公司章程等文件。</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（4）企业是省（海）外院所、集团等单位在我市设立的分公司或企业性质的分支机构，从原单位聘用核心技术人才的，首次聘用时间应在2015年1月1日后，提供有关聘</w:t>
      </w:r>
      <w:r>
        <w:rPr>
          <w:rFonts w:ascii="仿宋_GB2312" w:eastAsia="仿宋_GB2312" w:hAnsi="微软雅黑" w:hint="eastAsia"/>
          <w:color w:val="333333"/>
          <w:sz w:val="32"/>
          <w:szCs w:val="32"/>
        </w:rPr>
        <w:lastRenderedPageBreak/>
        <w:t>用文件及企业与省（海）外院所、集团等单位的关系证明文件。</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5）我市企业通过在省（海）外设立的分支机构引进非我省人才，其科技成果在我市企业实施转化的，引进时间应在2015年1月1日后，提供有关聘用文件或劳动合同（工作协议）、企业与分支机构的关系证明文件及其成果在我市实施转化的证明材料。</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Style w:val="a6"/>
          <w:rFonts w:ascii="楷体_GB2312" w:eastAsia="楷体_GB2312" w:hAnsi="微软雅黑" w:hint="eastAsia"/>
          <w:color w:val="333333"/>
          <w:sz w:val="32"/>
          <w:szCs w:val="32"/>
        </w:rPr>
        <w:t>（四）</w:t>
      </w:r>
      <w:r>
        <w:rPr>
          <w:rFonts w:ascii="仿宋_GB2312" w:eastAsia="仿宋_GB2312" w:hAnsi="微软雅黑" w:hint="eastAsia"/>
          <w:color w:val="333333"/>
          <w:sz w:val="32"/>
          <w:szCs w:val="32"/>
        </w:rPr>
        <w:t>各县（市、区）科技管理部门和承德高新区科技局请于8月26日前将上述纸质材料及电子版报送至市科技局科技合作与成果转化科。</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联系人：张晓磊</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田野</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联系电话：2050078</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联系邮箱：kjjhzcgk@chengde.gov.cn</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通信地址：承德市双桥区府前路承德市行政中心南楼407</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附件：</w:t>
      </w:r>
      <w:hyperlink r:id="rId6" w:history="1">
        <w:r>
          <w:rPr>
            <w:rFonts w:ascii="仿宋_GB2312" w:eastAsia="仿宋_GB2312" w:hAnsi="微软雅黑"/>
            <w:noProof/>
            <w:color w:val="0000FF"/>
            <w:sz w:val="32"/>
            <w:szCs w:val="32"/>
          </w:rPr>
          <w:drawing>
            <wp:inline distT="0" distB="0" distL="0" distR="0">
              <wp:extent cx="152400" cy="152400"/>
              <wp:effectExtent l="19050" t="0" r="0" b="0"/>
              <wp:docPr id="1" name="图片 1" descr="http://kxjsj.chengde.gov.cn/module/jslib/icons/word.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xjsj.chengde.gov.cn/module/jslib/icons/word.png">
                        <a:hlinkClick r:id="rId6"/>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a7"/>
            <w:rFonts w:ascii="仿宋_GB2312" w:eastAsia="仿宋_GB2312" w:hAnsi="微软雅黑" w:hint="eastAsia"/>
            <w:sz w:val="32"/>
            <w:szCs w:val="32"/>
          </w:rPr>
          <w:t>科技型中小企业创新英才申报书.</w:t>
        </w:r>
        <w:proofErr w:type="gramStart"/>
        <w:r>
          <w:rPr>
            <w:rStyle w:val="a7"/>
            <w:rFonts w:ascii="仿宋_GB2312" w:eastAsia="仿宋_GB2312" w:hAnsi="微软雅黑" w:hint="eastAsia"/>
            <w:sz w:val="32"/>
            <w:szCs w:val="32"/>
          </w:rPr>
          <w:t>docx</w:t>
        </w:r>
        <w:proofErr w:type="gramEnd"/>
      </w:hyperlink>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F30712" w:rsidRDefault="00F30712" w:rsidP="00F30712">
      <w:pPr>
        <w:pStyle w:val="a5"/>
        <w:shd w:val="clear" w:color="auto" w:fill="FFFFFF"/>
        <w:spacing w:before="0" w:beforeAutospacing="0" w:after="0" w:afterAutospacing="0" w:line="560" w:lineRule="exac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F30712" w:rsidRDefault="00F30712" w:rsidP="00F30712">
      <w:pPr>
        <w:pStyle w:val="a5"/>
        <w:shd w:val="clear" w:color="auto" w:fill="FFFFFF"/>
        <w:spacing w:before="0" w:beforeAutospacing="0" w:after="0" w:afterAutospacing="0" w:line="560" w:lineRule="exact"/>
        <w:ind w:right="1275" w:firstLine="645"/>
        <w:jc w:val="right"/>
        <w:rPr>
          <w:rFonts w:ascii="微软雅黑" w:eastAsia="微软雅黑" w:hAnsi="微软雅黑" w:hint="eastAsia"/>
          <w:color w:val="333333"/>
        </w:rPr>
      </w:pPr>
      <w:r>
        <w:rPr>
          <w:rFonts w:ascii="仿宋_GB2312" w:eastAsia="仿宋_GB2312" w:hAnsi="微软雅黑" w:hint="eastAsia"/>
          <w:color w:val="333333"/>
          <w:sz w:val="32"/>
          <w:szCs w:val="32"/>
        </w:rPr>
        <w:t>承德市科学技术局</w:t>
      </w:r>
    </w:p>
    <w:p w:rsidR="00F30712" w:rsidRDefault="00F30712" w:rsidP="00F30712">
      <w:pPr>
        <w:pStyle w:val="a5"/>
        <w:shd w:val="clear" w:color="auto" w:fill="FFFFFF"/>
        <w:spacing w:before="0" w:beforeAutospacing="0" w:after="0" w:afterAutospacing="0" w:line="560" w:lineRule="exact"/>
        <w:ind w:right="1275" w:firstLine="645"/>
        <w:jc w:val="right"/>
        <w:rPr>
          <w:rFonts w:ascii="微软雅黑" w:eastAsia="微软雅黑" w:hAnsi="微软雅黑" w:hint="eastAsia"/>
          <w:color w:val="333333"/>
        </w:rPr>
      </w:pPr>
      <w:r>
        <w:rPr>
          <w:rFonts w:ascii="仿宋_GB2312" w:eastAsia="仿宋_GB2312" w:hAnsi="微软雅黑" w:hint="eastAsia"/>
          <w:color w:val="333333"/>
          <w:sz w:val="32"/>
          <w:szCs w:val="32"/>
        </w:rPr>
        <w:t>2020年8月7日</w:t>
      </w:r>
    </w:p>
    <w:p w:rsidR="00FF657B" w:rsidRPr="00F30712" w:rsidRDefault="00FF657B" w:rsidP="00F30712">
      <w:pPr>
        <w:spacing w:line="560" w:lineRule="exact"/>
      </w:pPr>
    </w:p>
    <w:sectPr w:rsidR="00FF657B" w:rsidRPr="00F30712" w:rsidSect="00FF65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257" w:rsidRDefault="00C44257" w:rsidP="00F30712">
      <w:r>
        <w:separator/>
      </w:r>
    </w:p>
  </w:endnote>
  <w:endnote w:type="continuationSeparator" w:id="0">
    <w:p w:rsidR="00C44257" w:rsidRDefault="00C44257" w:rsidP="00F307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257" w:rsidRDefault="00C44257" w:rsidP="00F30712">
      <w:r>
        <w:separator/>
      </w:r>
    </w:p>
  </w:footnote>
  <w:footnote w:type="continuationSeparator" w:id="0">
    <w:p w:rsidR="00C44257" w:rsidRDefault="00C44257" w:rsidP="00F307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0712"/>
    <w:rsid w:val="000D2EDB"/>
    <w:rsid w:val="002823BC"/>
    <w:rsid w:val="00335189"/>
    <w:rsid w:val="004F6936"/>
    <w:rsid w:val="005C29C9"/>
    <w:rsid w:val="006B5845"/>
    <w:rsid w:val="008B7B92"/>
    <w:rsid w:val="00941774"/>
    <w:rsid w:val="009A0816"/>
    <w:rsid w:val="009F7B70"/>
    <w:rsid w:val="00A41383"/>
    <w:rsid w:val="00AC0677"/>
    <w:rsid w:val="00B1419E"/>
    <w:rsid w:val="00B207CD"/>
    <w:rsid w:val="00BE7255"/>
    <w:rsid w:val="00C44257"/>
    <w:rsid w:val="00CA6DAD"/>
    <w:rsid w:val="00F30712"/>
    <w:rsid w:val="00FD69EE"/>
    <w:rsid w:val="00FF6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5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07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0712"/>
    <w:rPr>
      <w:sz w:val="18"/>
      <w:szCs w:val="18"/>
    </w:rPr>
  </w:style>
  <w:style w:type="paragraph" w:styleId="a4">
    <w:name w:val="footer"/>
    <w:basedOn w:val="a"/>
    <w:link w:val="Char0"/>
    <w:uiPriority w:val="99"/>
    <w:semiHidden/>
    <w:unhideWhenUsed/>
    <w:rsid w:val="00F307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0712"/>
    <w:rPr>
      <w:sz w:val="18"/>
      <w:szCs w:val="18"/>
    </w:rPr>
  </w:style>
  <w:style w:type="paragraph" w:styleId="a5">
    <w:name w:val="Normal (Web)"/>
    <w:basedOn w:val="a"/>
    <w:uiPriority w:val="99"/>
    <w:unhideWhenUsed/>
    <w:rsid w:val="00F3071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30712"/>
    <w:rPr>
      <w:b/>
      <w:bCs/>
    </w:rPr>
  </w:style>
  <w:style w:type="character" w:styleId="a7">
    <w:name w:val="Hyperlink"/>
    <w:basedOn w:val="a0"/>
    <w:uiPriority w:val="99"/>
    <w:semiHidden/>
    <w:unhideWhenUsed/>
    <w:rsid w:val="00F30712"/>
    <w:rPr>
      <w:color w:val="0000FF"/>
      <w:u w:val="single"/>
    </w:rPr>
  </w:style>
  <w:style w:type="paragraph" w:styleId="a8">
    <w:name w:val="Balloon Text"/>
    <w:basedOn w:val="a"/>
    <w:link w:val="Char1"/>
    <w:uiPriority w:val="99"/>
    <w:semiHidden/>
    <w:unhideWhenUsed/>
    <w:rsid w:val="00F30712"/>
    <w:rPr>
      <w:sz w:val="18"/>
      <w:szCs w:val="18"/>
    </w:rPr>
  </w:style>
  <w:style w:type="character" w:customStyle="1" w:styleId="Char1">
    <w:name w:val="批注框文本 Char"/>
    <w:basedOn w:val="a0"/>
    <w:link w:val="a8"/>
    <w:uiPriority w:val="99"/>
    <w:semiHidden/>
    <w:rsid w:val="00F30712"/>
    <w:rPr>
      <w:sz w:val="18"/>
      <w:szCs w:val="18"/>
    </w:rPr>
  </w:style>
</w:styles>
</file>

<file path=word/webSettings.xml><?xml version="1.0" encoding="utf-8"?>
<w:webSettings xmlns:r="http://schemas.openxmlformats.org/officeDocument/2006/relationships" xmlns:w="http://schemas.openxmlformats.org/wordprocessingml/2006/main">
  <w:divs>
    <w:div w:id="44619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xjsj.chengde.gov.cn/module/download/downfile.jsp?classid=0&amp;filename=8193b14fd28d44898f683e019011c52b.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199</Words>
  <Characters>1136</Characters>
  <Application>Microsoft Office Word</Application>
  <DocSecurity>0</DocSecurity>
  <Lines>9</Lines>
  <Paragraphs>2</Paragraphs>
  <ScaleCrop>false</ScaleCrop>
  <Company>China</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景迪</dc:creator>
  <cp:lastModifiedBy>景迪</cp:lastModifiedBy>
  <cp:revision>2</cp:revision>
  <dcterms:created xsi:type="dcterms:W3CDTF">2020-08-12T01:51:00Z</dcterms:created>
  <dcterms:modified xsi:type="dcterms:W3CDTF">2020-08-12T01:51:00Z</dcterms:modified>
</cp:coreProperties>
</file>