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jc w:val="center"/>
        <w:textAlignment w:val="auto"/>
        <w:rPr>
          <w:rFonts w:hint="eastAsia" w:ascii="宋体" w:hAnsi="宋体"/>
          <w:b/>
          <w:sz w:val="44"/>
          <w:szCs w:val="44"/>
          <w:lang w:eastAsia="zh-CN"/>
        </w:rPr>
      </w:pPr>
      <w:r>
        <w:rPr>
          <w:rFonts w:hint="eastAsia" w:ascii="宋体" w:hAnsi="宋体"/>
          <w:b/>
          <w:sz w:val="44"/>
          <w:szCs w:val="44"/>
          <w:lang w:val="en-US" w:eastAsia="zh-CN"/>
        </w:rPr>
        <w:t>2020年</w:t>
      </w:r>
      <w:r>
        <w:rPr>
          <w:rFonts w:hint="eastAsia" w:ascii="宋体" w:hAnsi="宋体"/>
          <w:b/>
          <w:sz w:val="44"/>
          <w:szCs w:val="44"/>
          <w:lang w:eastAsia="zh-CN"/>
        </w:rPr>
        <w:t>工作总结及</w:t>
      </w:r>
      <w:r>
        <w:rPr>
          <w:rFonts w:hint="eastAsia" w:ascii="宋体" w:hAnsi="宋体"/>
          <w:b/>
          <w:sz w:val="44"/>
          <w:szCs w:val="44"/>
          <w:lang w:val="en-US" w:eastAsia="zh-CN"/>
        </w:rPr>
        <w:t>2021年</w:t>
      </w:r>
      <w:r>
        <w:rPr>
          <w:rFonts w:hint="eastAsia" w:ascii="宋体" w:hAnsi="宋体"/>
          <w:b/>
          <w:sz w:val="44"/>
          <w:szCs w:val="44"/>
          <w:lang w:eastAsia="zh-CN"/>
        </w:rPr>
        <w:t>工作谋划</w:t>
      </w:r>
    </w:p>
    <w:p>
      <w:pPr>
        <w:keepNext w:val="0"/>
        <w:keepLines w:val="0"/>
        <w:pageBreakBefore w:val="0"/>
        <w:kinsoku/>
        <w:overflowPunct/>
        <w:topLinePunct w:val="0"/>
        <w:autoSpaceDE/>
        <w:autoSpaceDN/>
        <w:bidi w:val="0"/>
        <w:spacing w:line="560" w:lineRule="exact"/>
        <w:jc w:val="center"/>
        <w:textAlignment w:val="auto"/>
        <w:rPr>
          <w:rFonts w:hint="eastAsia" w:ascii="楷体" w:hAnsi="楷体" w:eastAsia="楷体" w:cs="楷体"/>
          <w:sz w:val="28"/>
          <w:szCs w:val="28"/>
          <w:lang w:eastAsia="zh-CN"/>
        </w:rPr>
      </w:pPr>
      <w:r>
        <w:rPr>
          <w:rFonts w:hint="eastAsia" w:ascii="楷体" w:hAnsi="楷体" w:eastAsia="楷体" w:cs="楷体"/>
          <w:b/>
          <w:sz w:val="28"/>
          <w:szCs w:val="28"/>
          <w:lang w:eastAsia="zh-CN"/>
        </w:rPr>
        <w:t>高新区国有资本运营管理中心</w:t>
      </w:r>
    </w:p>
    <w:p>
      <w:pPr>
        <w:ind w:firstLine="640"/>
        <w:rPr>
          <w:rFonts w:hint="eastAsia" w:ascii="仿宋" w:hAnsi="仿宋" w:eastAsia="仿宋"/>
          <w:color w:val="333333"/>
          <w:sz w:val="32"/>
          <w:szCs w:val="32"/>
          <w:shd w:val="clear" w:color="auto" w:fill="FFFFFF"/>
        </w:rPr>
      </w:pPr>
      <w:r>
        <w:rPr>
          <w:rFonts w:hint="eastAsia" w:ascii="仿宋" w:hAnsi="仿宋" w:eastAsia="仿宋"/>
          <w:sz w:val="32"/>
          <w:szCs w:val="32"/>
          <w:lang w:val="en-US" w:eastAsia="zh-CN"/>
        </w:rPr>
        <w:t>2020年</w:t>
      </w:r>
      <w:r>
        <w:rPr>
          <w:rFonts w:hint="eastAsia" w:ascii="仿宋" w:hAnsi="仿宋" w:eastAsia="仿宋"/>
          <w:sz w:val="32"/>
          <w:szCs w:val="32"/>
          <w:lang w:eastAsia="zh-CN"/>
        </w:rPr>
        <w:t>，</w:t>
      </w:r>
      <w:r>
        <w:rPr>
          <w:rFonts w:hint="eastAsia" w:ascii="仿宋" w:hAnsi="仿宋" w:eastAsia="仿宋"/>
          <w:sz w:val="32"/>
          <w:szCs w:val="32"/>
        </w:rPr>
        <w:t>在高新区工、管委的坚强领导下，在上级业务主管部门的指导支持下，国有资本运营管理中心不断改进工作作风，认真履行职责，</w:t>
      </w:r>
      <w:r>
        <w:rPr>
          <w:rFonts w:hint="eastAsia" w:ascii="仿宋" w:hAnsi="仿宋" w:eastAsia="仿宋"/>
          <w:sz w:val="32"/>
          <w:szCs w:val="32"/>
          <w:lang w:eastAsia="zh-CN"/>
        </w:rPr>
        <w:t>稳扎稳打，锐意进取，圆满完成工作任务</w:t>
      </w:r>
      <w:r>
        <w:rPr>
          <w:rFonts w:hint="eastAsia" w:ascii="仿宋" w:hAnsi="仿宋" w:eastAsia="仿宋"/>
          <w:sz w:val="32"/>
          <w:szCs w:val="32"/>
          <w:lang w:val="en-US" w:eastAsia="zh-CN"/>
        </w:rPr>
        <w:t>。</w:t>
      </w:r>
      <w:r>
        <w:rPr>
          <w:rFonts w:hint="eastAsia" w:ascii="仿宋" w:hAnsi="仿宋" w:eastAsia="仿宋"/>
          <w:color w:val="333333"/>
          <w:sz w:val="32"/>
          <w:szCs w:val="32"/>
        </w:rPr>
        <w:t>现将</w:t>
      </w:r>
      <w:r>
        <w:rPr>
          <w:rFonts w:hint="eastAsia" w:ascii="仿宋" w:hAnsi="仿宋" w:eastAsia="仿宋"/>
          <w:color w:val="333333"/>
          <w:sz w:val="32"/>
          <w:szCs w:val="32"/>
          <w:lang w:val="en-US" w:eastAsia="zh-CN"/>
        </w:rPr>
        <w:t>2020年</w:t>
      </w:r>
      <w:r>
        <w:rPr>
          <w:rFonts w:hint="eastAsia" w:ascii="仿宋" w:hAnsi="仿宋" w:eastAsia="仿宋"/>
          <w:color w:val="333333"/>
          <w:sz w:val="32"/>
          <w:szCs w:val="32"/>
        </w:rPr>
        <w:t>工作总结和</w:t>
      </w:r>
      <w:r>
        <w:rPr>
          <w:rFonts w:hint="eastAsia" w:ascii="仿宋" w:hAnsi="仿宋" w:eastAsia="仿宋"/>
          <w:color w:val="333333"/>
          <w:sz w:val="32"/>
          <w:szCs w:val="32"/>
          <w:lang w:val="en-US" w:eastAsia="zh-CN"/>
        </w:rPr>
        <w:t>2021年</w:t>
      </w:r>
      <w:r>
        <w:rPr>
          <w:rFonts w:hint="eastAsia" w:ascii="仿宋" w:hAnsi="仿宋" w:eastAsia="仿宋"/>
          <w:color w:val="333333"/>
          <w:sz w:val="32"/>
          <w:szCs w:val="32"/>
        </w:rPr>
        <w:t>工作谋划汇报如下</w:t>
      </w:r>
      <w:r>
        <w:rPr>
          <w:rFonts w:hint="eastAsia" w:ascii="仿宋" w:hAnsi="仿宋" w:eastAsia="仿宋"/>
          <w:color w:val="333333"/>
          <w:sz w:val="32"/>
          <w:szCs w:val="32"/>
          <w:shd w:val="clear" w:color="auto" w:fill="FFFFFF"/>
        </w:rPr>
        <w:t>：</w:t>
      </w:r>
    </w:p>
    <w:p>
      <w:pPr>
        <w:pStyle w:val="3"/>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一、2020年</w:t>
      </w:r>
      <w:r>
        <w:rPr>
          <w:rFonts w:hint="eastAsia" w:ascii="黑体" w:hAnsi="黑体" w:eastAsia="黑体" w:cs="黑体"/>
          <w:b w:val="0"/>
          <w:bCs w:val="0"/>
          <w:sz w:val="32"/>
          <w:szCs w:val="32"/>
          <w:lang w:eastAsia="zh-CN"/>
        </w:rPr>
        <w:t>工作总结</w:t>
      </w:r>
    </w:p>
    <w:p>
      <w:pPr>
        <w:keepNext w:val="0"/>
        <w:keepLines w:val="0"/>
        <w:pageBreakBefore w:val="0"/>
        <w:kinsoku/>
        <w:overflowPunct/>
        <w:topLinePunct w:val="0"/>
        <w:autoSpaceDE/>
        <w:autoSpaceDN/>
        <w:bidi w:val="0"/>
        <w:spacing w:line="560" w:lineRule="exact"/>
        <w:ind w:firstLine="643" w:firstLineChars="200"/>
        <w:textAlignment w:val="auto"/>
        <w:rPr>
          <w:rFonts w:hint="eastAsia" w:ascii="仿宋" w:hAnsi="仿宋" w:eastAsia="仿宋" w:cs="仿宋"/>
          <w:b/>
          <w:bCs/>
          <w:i w:val="0"/>
          <w:caps w:val="0"/>
          <w:color w:val="000000"/>
          <w:spacing w:val="0"/>
          <w:kern w:val="0"/>
          <w:sz w:val="32"/>
          <w:szCs w:val="32"/>
          <w:lang w:val="en-US" w:eastAsia="zh-CN" w:bidi="ar"/>
        </w:rPr>
      </w:pPr>
      <w:r>
        <w:rPr>
          <w:rFonts w:hint="eastAsia" w:ascii="楷体" w:hAnsi="楷体" w:eastAsia="楷体" w:cs="楷体"/>
          <w:b/>
          <w:bCs/>
          <w:color w:val="333333"/>
          <w:sz w:val="32"/>
          <w:szCs w:val="32"/>
          <w:shd w:val="clear" w:color="auto" w:fill="FFFFFF"/>
          <w:lang w:eastAsia="zh-CN"/>
        </w:rPr>
        <w:t>（一）党建工作方面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1、从严抓好思想教育，坚定理想信念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hint="default" w:ascii="仿宋" w:hAnsi="仿宋" w:eastAsia="仿宋" w:cs="仿宋"/>
          <w:i w:val="0"/>
          <w:caps w:val="0"/>
          <w:color w:val="000000"/>
          <w:spacing w:val="0"/>
          <w:kern w:val="0"/>
          <w:sz w:val="32"/>
          <w:szCs w:val="32"/>
          <w:lang w:val="en-US" w:eastAsia="zh-CN" w:bidi="ar"/>
        </w:rPr>
      </w:pPr>
      <w:r>
        <w:rPr>
          <w:rFonts w:hint="default" w:ascii="仿宋" w:hAnsi="仿宋" w:eastAsia="仿宋" w:cs="仿宋"/>
          <w:i w:val="0"/>
          <w:caps w:val="0"/>
          <w:color w:val="000000"/>
          <w:spacing w:val="0"/>
          <w:kern w:val="0"/>
          <w:sz w:val="32"/>
          <w:szCs w:val="32"/>
          <w:lang w:val="en-US" w:eastAsia="zh-CN" w:bidi="ar"/>
        </w:rPr>
        <w:t>2</w:t>
      </w:r>
      <w:r>
        <w:rPr>
          <w:rFonts w:hint="eastAsia" w:ascii="仿宋" w:hAnsi="仿宋" w:eastAsia="仿宋" w:cs="仿宋"/>
          <w:i w:val="0"/>
          <w:caps w:val="0"/>
          <w:color w:val="000000"/>
          <w:spacing w:val="0"/>
          <w:kern w:val="0"/>
          <w:sz w:val="32"/>
          <w:szCs w:val="32"/>
          <w:lang w:val="en-US" w:eastAsia="zh-CN" w:bidi="ar"/>
        </w:rPr>
        <w:t>020</w:t>
      </w:r>
      <w:r>
        <w:rPr>
          <w:rFonts w:hint="default" w:ascii="仿宋" w:hAnsi="仿宋" w:eastAsia="仿宋" w:cs="仿宋"/>
          <w:i w:val="0"/>
          <w:caps w:val="0"/>
          <w:color w:val="000000"/>
          <w:spacing w:val="0"/>
          <w:kern w:val="0"/>
          <w:sz w:val="32"/>
          <w:szCs w:val="32"/>
          <w:lang w:val="en-US" w:eastAsia="zh-CN" w:bidi="ar"/>
        </w:rPr>
        <w:t>年，我们</w:t>
      </w:r>
      <w:r>
        <w:rPr>
          <w:rFonts w:hint="eastAsia" w:ascii="仿宋" w:hAnsi="仿宋" w:eastAsia="仿宋" w:cs="仿宋"/>
          <w:i w:val="0"/>
          <w:caps w:val="0"/>
          <w:color w:val="000000"/>
          <w:spacing w:val="0"/>
          <w:kern w:val="0"/>
          <w:sz w:val="32"/>
          <w:szCs w:val="32"/>
          <w:lang w:val="en-US" w:eastAsia="zh-CN" w:bidi="ar"/>
        </w:rPr>
        <w:t>把加强学习，增强党员党性意识放在首位，</w:t>
      </w:r>
      <w:r>
        <w:rPr>
          <w:rFonts w:hint="default" w:ascii="仿宋" w:hAnsi="仿宋" w:eastAsia="仿宋" w:cs="仿宋"/>
          <w:i w:val="0"/>
          <w:caps w:val="0"/>
          <w:color w:val="000000"/>
          <w:spacing w:val="0"/>
          <w:kern w:val="0"/>
          <w:sz w:val="32"/>
          <w:szCs w:val="32"/>
          <w:lang w:val="en-US" w:eastAsia="zh-CN" w:bidi="ar"/>
        </w:rPr>
        <w:t>突出抓好党员干部的全心全意为人民服务的宗旨教育，增强公仆意识，树立起勤政廉洁、反腐倡廉的良好形象。充分利用每月主题党日活动，组织党员干部观看了</w:t>
      </w:r>
      <w:r>
        <w:rPr>
          <w:rFonts w:hint="eastAsia" w:ascii="仿宋" w:hAnsi="仿宋" w:eastAsia="仿宋" w:cs="仿宋"/>
          <w:i w:val="0"/>
          <w:caps w:val="0"/>
          <w:color w:val="000000"/>
          <w:spacing w:val="0"/>
          <w:kern w:val="0"/>
          <w:sz w:val="32"/>
          <w:szCs w:val="32"/>
          <w:lang w:val="en-US" w:eastAsia="zh-CN" w:bidi="ar"/>
        </w:rPr>
        <w:t>《作风建设永远在路上》、《警钟长鸣》警示教育专题片，集中学习了十九届五中全会精神、习近平在中央政治局常委会会议研究应对新型冠状病毒肺炎疫情工作时的讲话等重要讲话、文件精神</w:t>
      </w:r>
      <w:r>
        <w:rPr>
          <w:rFonts w:hint="eastAsia" w:ascii="仿宋" w:hAnsi="仿宋" w:eastAsia="仿宋" w:cs="仿宋"/>
          <w:i w:val="0"/>
          <w:caps w:val="0"/>
          <w:color w:val="000000"/>
          <w:spacing w:val="0"/>
          <w:kern w:val="0"/>
          <w:sz w:val="32"/>
          <w:szCs w:val="32"/>
          <w:highlight w:val="none"/>
          <w:lang w:val="en-US" w:eastAsia="zh-CN" w:bidi="ar"/>
        </w:rPr>
        <w:t>12</w:t>
      </w:r>
      <w:r>
        <w:rPr>
          <w:rFonts w:hint="eastAsia" w:ascii="仿宋" w:hAnsi="仿宋" w:eastAsia="仿宋" w:cs="仿宋"/>
          <w:i w:val="0"/>
          <w:caps w:val="0"/>
          <w:color w:val="000000"/>
          <w:spacing w:val="0"/>
          <w:kern w:val="0"/>
          <w:sz w:val="32"/>
          <w:szCs w:val="32"/>
          <w:lang w:val="en-US" w:eastAsia="zh-CN" w:bidi="ar"/>
        </w:rPr>
        <w:t>次，</w:t>
      </w:r>
      <w:r>
        <w:rPr>
          <w:rFonts w:hint="eastAsia" w:ascii="仿宋_GB2312" w:hAnsi="仿宋_GB2312" w:eastAsia="仿宋_GB2312" w:cs="仿宋_GB2312"/>
          <w:i w:val="0"/>
          <w:caps w:val="0"/>
          <w:color w:val="auto"/>
          <w:spacing w:val="0"/>
          <w:kern w:val="0"/>
          <w:sz w:val="32"/>
          <w:szCs w:val="32"/>
          <w:highlight w:val="none"/>
          <w:lang w:val="en-US" w:eastAsia="zh-CN" w:bidi="ar"/>
        </w:rPr>
        <w:t>组织党课教育7次。</w:t>
      </w:r>
      <w:r>
        <w:rPr>
          <w:rFonts w:hint="default" w:ascii="仿宋" w:hAnsi="仿宋" w:eastAsia="仿宋" w:cs="仿宋"/>
          <w:i w:val="0"/>
          <w:caps w:val="0"/>
          <w:color w:val="000000"/>
          <w:spacing w:val="0"/>
          <w:kern w:val="0"/>
          <w:sz w:val="32"/>
          <w:szCs w:val="32"/>
          <w:lang w:val="en-US" w:eastAsia="zh-CN" w:bidi="ar"/>
        </w:rPr>
        <w:t>圆满完成</w:t>
      </w:r>
      <w:r>
        <w:rPr>
          <w:rFonts w:hint="eastAsia" w:ascii="仿宋" w:hAnsi="仿宋" w:eastAsia="仿宋" w:cs="仿宋"/>
          <w:i w:val="0"/>
          <w:caps w:val="0"/>
          <w:color w:val="000000"/>
          <w:spacing w:val="0"/>
          <w:kern w:val="0"/>
          <w:sz w:val="32"/>
          <w:szCs w:val="32"/>
          <w:lang w:val="en-US" w:eastAsia="zh-CN" w:bidi="ar"/>
        </w:rPr>
        <w:t>全年</w:t>
      </w:r>
      <w:r>
        <w:rPr>
          <w:rFonts w:hint="default" w:ascii="仿宋" w:hAnsi="仿宋" w:eastAsia="仿宋" w:cs="仿宋"/>
          <w:i w:val="0"/>
          <w:caps w:val="0"/>
          <w:color w:val="000000"/>
          <w:spacing w:val="0"/>
          <w:kern w:val="0"/>
          <w:sz w:val="32"/>
          <w:szCs w:val="32"/>
          <w:lang w:val="en-US" w:eastAsia="zh-CN" w:bidi="ar"/>
        </w:rPr>
        <w:t>学习任务，为进一步发挥</w:t>
      </w:r>
      <w:r>
        <w:rPr>
          <w:rFonts w:hint="eastAsia" w:ascii="仿宋" w:hAnsi="仿宋" w:eastAsia="仿宋" w:cs="仿宋"/>
          <w:i w:val="0"/>
          <w:caps w:val="0"/>
          <w:color w:val="000000"/>
          <w:spacing w:val="0"/>
          <w:kern w:val="0"/>
          <w:sz w:val="32"/>
          <w:szCs w:val="32"/>
          <w:lang w:val="en-US" w:eastAsia="zh-CN" w:bidi="ar"/>
        </w:rPr>
        <w:t>党支部</w:t>
      </w:r>
      <w:r>
        <w:rPr>
          <w:rFonts w:hint="default" w:ascii="仿宋" w:hAnsi="仿宋" w:eastAsia="仿宋" w:cs="仿宋"/>
          <w:i w:val="0"/>
          <w:caps w:val="0"/>
          <w:color w:val="000000"/>
          <w:spacing w:val="0"/>
          <w:kern w:val="0"/>
          <w:sz w:val="32"/>
          <w:szCs w:val="32"/>
          <w:lang w:val="en-US" w:eastAsia="zh-CN" w:bidi="ar"/>
        </w:rPr>
        <w:t>的战斗堡垒作用，更好地履行职能提供了坚强的思想和组织保证。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hint="default"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2、从严抓好管党治党,强化责任落实</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中心党支部全面履行党的建设主体责任，把党建工作摆在了重要位置，与业务工作一起谋划、一起部署，认真履行“第一责任人”的职责，严格落实分管领导责任，按照“一岗双责”的要求，中心主要领导负总责，分管领导抓各线，一级抓一级，层层抓落实的原则，推动中心全面从严治党工作有序开展。全年</w:t>
      </w:r>
      <w:r>
        <w:rPr>
          <w:rFonts w:hint="default" w:ascii="仿宋" w:hAnsi="仿宋" w:eastAsia="仿宋" w:cs="仿宋"/>
          <w:i w:val="0"/>
          <w:caps w:val="0"/>
          <w:color w:val="000000"/>
          <w:spacing w:val="0"/>
          <w:kern w:val="0"/>
          <w:sz w:val="32"/>
          <w:szCs w:val="32"/>
          <w:lang w:val="en-US" w:eastAsia="zh-CN" w:bidi="ar"/>
        </w:rPr>
        <w:t>，</w:t>
      </w:r>
      <w:r>
        <w:rPr>
          <w:rFonts w:hint="eastAsia" w:ascii="仿宋" w:hAnsi="仿宋" w:eastAsia="仿宋" w:cs="仿宋"/>
          <w:i w:val="0"/>
          <w:caps w:val="0"/>
          <w:color w:val="000000"/>
          <w:spacing w:val="0"/>
          <w:kern w:val="0"/>
          <w:sz w:val="32"/>
          <w:szCs w:val="32"/>
          <w:lang w:val="en-US" w:eastAsia="zh-CN" w:bidi="ar"/>
        </w:rPr>
        <w:t>党支部书记</w:t>
      </w:r>
      <w:r>
        <w:rPr>
          <w:rFonts w:hint="default" w:ascii="仿宋" w:hAnsi="仿宋" w:eastAsia="仿宋" w:cs="仿宋"/>
          <w:i w:val="0"/>
          <w:caps w:val="0"/>
          <w:color w:val="000000"/>
          <w:spacing w:val="0"/>
          <w:kern w:val="0"/>
          <w:sz w:val="32"/>
          <w:szCs w:val="32"/>
          <w:lang w:val="en-US" w:eastAsia="zh-CN" w:bidi="ar"/>
        </w:rPr>
        <w:t>专题听取全面从严治党责任制落实情况汇报</w:t>
      </w:r>
      <w:r>
        <w:rPr>
          <w:rFonts w:hint="eastAsia" w:ascii="仿宋" w:hAnsi="仿宋" w:eastAsia="仿宋" w:cs="仿宋"/>
          <w:i w:val="0"/>
          <w:caps w:val="0"/>
          <w:color w:val="000000"/>
          <w:spacing w:val="0"/>
          <w:kern w:val="0"/>
          <w:sz w:val="32"/>
          <w:szCs w:val="32"/>
          <w:lang w:val="en-US" w:eastAsia="zh-CN" w:bidi="ar"/>
        </w:rPr>
        <w:t>2</w:t>
      </w:r>
      <w:r>
        <w:rPr>
          <w:rFonts w:hint="default" w:ascii="仿宋" w:hAnsi="仿宋" w:eastAsia="仿宋" w:cs="仿宋"/>
          <w:i w:val="0"/>
          <w:caps w:val="0"/>
          <w:color w:val="000000"/>
          <w:spacing w:val="0"/>
          <w:kern w:val="0"/>
          <w:sz w:val="32"/>
          <w:szCs w:val="32"/>
          <w:lang w:val="en-US" w:eastAsia="zh-CN" w:bidi="ar"/>
        </w:rPr>
        <w:t>次；推行签字背书廉政承诺，</w:t>
      </w:r>
      <w:r>
        <w:rPr>
          <w:rFonts w:hint="eastAsia" w:ascii="仿宋" w:hAnsi="仿宋" w:eastAsia="仿宋" w:cs="仿宋"/>
          <w:i w:val="0"/>
          <w:caps w:val="0"/>
          <w:color w:val="000000"/>
          <w:spacing w:val="0"/>
          <w:kern w:val="0"/>
          <w:sz w:val="32"/>
          <w:szCs w:val="32"/>
          <w:lang w:val="en-US" w:eastAsia="zh-CN" w:bidi="ar"/>
        </w:rPr>
        <w:t>签订全面从严治党主体责任目标责任书1份</w:t>
      </w:r>
      <w:r>
        <w:rPr>
          <w:rFonts w:hint="default" w:ascii="仿宋" w:hAnsi="仿宋" w:eastAsia="仿宋" w:cs="仿宋"/>
          <w:i w:val="0"/>
          <w:caps w:val="0"/>
          <w:color w:val="000000"/>
          <w:spacing w:val="0"/>
          <w:kern w:val="0"/>
          <w:sz w:val="32"/>
          <w:szCs w:val="32"/>
          <w:lang w:val="en-US" w:eastAsia="zh-CN" w:bidi="ar"/>
        </w:rPr>
        <w:t>，</w:t>
      </w:r>
      <w:r>
        <w:rPr>
          <w:rFonts w:hint="eastAsia" w:ascii="仿宋" w:hAnsi="仿宋" w:eastAsia="仿宋" w:cs="仿宋"/>
          <w:i w:val="0"/>
          <w:caps w:val="0"/>
          <w:color w:val="000000"/>
          <w:spacing w:val="0"/>
          <w:kern w:val="0"/>
          <w:sz w:val="32"/>
          <w:szCs w:val="32"/>
          <w:lang w:val="en-US" w:eastAsia="zh-CN" w:bidi="ar"/>
        </w:rPr>
        <w:t>党风廉政建设目标责任书1份，</w:t>
      </w:r>
      <w:r>
        <w:rPr>
          <w:rFonts w:hint="default" w:ascii="仿宋" w:hAnsi="仿宋" w:eastAsia="仿宋" w:cs="仿宋"/>
          <w:i w:val="0"/>
          <w:caps w:val="0"/>
          <w:color w:val="000000"/>
          <w:spacing w:val="0"/>
          <w:kern w:val="0"/>
          <w:sz w:val="32"/>
          <w:szCs w:val="32"/>
          <w:lang w:val="en-US" w:eastAsia="zh-CN" w:bidi="ar"/>
        </w:rPr>
        <w:t>层层签订</w:t>
      </w:r>
      <w:r>
        <w:rPr>
          <w:rFonts w:hint="eastAsia" w:ascii="仿宋" w:hAnsi="仿宋" w:eastAsia="仿宋" w:cs="仿宋"/>
          <w:i w:val="0"/>
          <w:caps w:val="0"/>
          <w:color w:val="000000"/>
          <w:spacing w:val="0"/>
          <w:kern w:val="0"/>
          <w:sz w:val="32"/>
          <w:szCs w:val="32"/>
          <w:lang w:val="en-US" w:eastAsia="zh-CN" w:bidi="ar"/>
        </w:rPr>
        <w:t>廉洁自律承诺书8</w:t>
      </w:r>
      <w:r>
        <w:rPr>
          <w:rFonts w:hint="default" w:ascii="仿宋" w:hAnsi="仿宋" w:eastAsia="仿宋" w:cs="仿宋"/>
          <w:i w:val="0"/>
          <w:caps w:val="0"/>
          <w:color w:val="000000"/>
          <w:spacing w:val="0"/>
          <w:kern w:val="0"/>
          <w:sz w:val="32"/>
          <w:szCs w:val="32"/>
          <w:lang w:val="en-US" w:eastAsia="zh-CN" w:bidi="ar"/>
        </w:rPr>
        <w:t>份</w:t>
      </w:r>
      <w:r>
        <w:rPr>
          <w:rFonts w:hint="eastAsia" w:ascii="仿宋" w:hAnsi="仿宋" w:eastAsia="仿宋" w:cs="仿宋"/>
          <w:i w:val="0"/>
          <w:caps w:val="0"/>
          <w:color w:val="000000"/>
          <w:spacing w:val="0"/>
          <w:kern w:val="0"/>
          <w:sz w:val="32"/>
          <w:szCs w:val="32"/>
          <w:lang w:val="en-US" w:eastAsia="zh-CN" w:bidi="ar"/>
        </w:rPr>
        <w:t>，逐级开展廉政谈话2次；根据中心廉政建设主体责任和监督责任清单，全年开展自查4次；</w:t>
      </w:r>
      <w:r>
        <w:rPr>
          <w:rFonts w:hint="default" w:ascii="仿宋" w:hAnsi="仿宋" w:eastAsia="仿宋" w:cs="仿宋"/>
          <w:i w:val="0"/>
          <w:caps w:val="0"/>
          <w:color w:val="000000"/>
          <w:spacing w:val="0"/>
          <w:kern w:val="0"/>
          <w:sz w:val="32"/>
          <w:szCs w:val="32"/>
          <w:lang w:val="en-US" w:eastAsia="zh-CN" w:bidi="ar"/>
        </w:rPr>
        <w:t>严格落实“三会一课”、“主题党日”制度，通过《学习强国》</w:t>
      </w:r>
      <w:r>
        <w:rPr>
          <w:rFonts w:hint="eastAsia" w:ascii="仿宋" w:hAnsi="仿宋" w:eastAsia="仿宋" w:cs="仿宋"/>
          <w:i w:val="0"/>
          <w:caps w:val="0"/>
          <w:color w:val="000000"/>
          <w:spacing w:val="0"/>
          <w:kern w:val="0"/>
          <w:sz w:val="32"/>
          <w:szCs w:val="32"/>
          <w:lang w:val="en-US" w:eastAsia="zh-CN" w:bidi="ar"/>
        </w:rPr>
        <w:t>等网络</w:t>
      </w:r>
      <w:r>
        <w:rPr>
          <w:rFonts w:hint="default" w:ascii="仿宋" w:hAnsi="仿宋" w:eastAsia="仿宋" w:cs="仿宋"/>
          <w:i w:val="0"/>
          <w:caps w:val="0"/>
          <w:color w:val="000000"/>
          <w:spacing w:val="0"/>
          <w:kern w:val="0"/>
          <w:sz w:val="32"/>
          <w:szCs w:val="32"/>
          <w:lang w:val="en-US" w:eastAsia="zh-CN" w:bidi="ar"/>
        </w:rPr>
        <w:t>平台，对党员干部进行了理想信念、党性党纪教育</w:t>
      </w:r>
      <w:r>
        <w:rPr>
          <w:rFonts w:hint="eastAsia" w:ascii="仿宋" w:hAnsi="仿宋" w:eastAsia="仿宋" w:cs="仿宋"/>
          <w:i w:val="0"/>
          <w:caps w:val="0"/>
          <w:color w:val="000000"/>
          <w:spacing w:val="0"/>
          <w:kern w:val="0"/>
          <w:sz w:val="32"/>
          <w:szCs w:val="32"/>
          <w:lang w:val="en-US" w:eastAsia="zh-CN" w:bidi="ar"/>
        </w:rPr>
        <w:t>；紧密结合“创城”、疫情防控及社区共建，开展各类党员志愿服务活动6次。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hint="eastAsia"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3、从严抓执纪监督，强化廉洁建设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hint="eastAsia" w:ascii="仿宋" w:hAnsi="仿宋" w:eastAsia="仿宋" w:cs="仿宋"/>
          <w:i w:val="0"/>
          <w:caps w:val="0"/>
          <w:color w:val="000000"/>
          <w:spacing w:val="0"/>
          <w:kern w:val="0"/>
          <w:sz w:val="32"/>
          <w:szCs w:val="32"/>
          <w:lang w:val="en-US" w:eastAsia="zh-CN" w:bidi="ar"/>
        </w:rPr>
      </w:pPr>
      <w:r>
        <w:rPr>
          <w:rFonts w:hint="eastAsia" w:ascii="仿宋" w:hAnsi="仿宋" w:eastAsia="仿宋" w:cs="仿宋"/>
          <w:i w:val="0"/>
          <w:caps w:val="0"/>
          <w:color w:val="000000"/>
          <w:spacing w:val="0"/>
          <w:kern w:val="0"/>
          <w:sz w:val="32"/>
          <w:szCs w:val="32"/>
          <w:lang w:val="en-US" w:eastAsia="zh-CN" w:bidi="ar"/>
        </w:rPr>
        <w:t>团结和带领班子成员，积极研究，主动参与，加强督查，着重抓好中心的全面从严治党建设、作风建设，使中心干部廉洁奉公、团结一致，凝心聚力谋发展，风清气正干事业。加强反腐倡廉教育，不断提高思想政治素质；强化工作部署，全面落实全面从严治党责任制；提高自身修养，自觉执行廉洁自律各项规定。认真落实民主生活会制度，增进班子团结，增强班子活力。做到重大决策征求意见、重大问题集中讨论、重大事项集体决策，保证议事决策言路畅通、公正透明。按照为民、务实、清廉的标准，时刻自重、自省、自励，不断强化廉洁从政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1"/>
        <w:textAlignment w:val="auto"/>
        <w:rPr>
          <w:rFonts w:hint="eastAsia" w:ascii="仿宋" w:hAnsi="仿宋" w:eastAsia="仿宋" w:cs="仿宋"/>
          <w:b/>
          <w:bCs/>
          <w:i w:val="0"/>
          <w:caps w:val="0"/>
          <w:color w:val="000000"/>
          <w:spacing w:val="0"/>
          <w:kern w:val="0"/>
          <w:sz w:val="32"/>
          <w:szCs w:val="32"/>
          <w:lang w:val="en-US" w:eastAsia="zh-CN" w:bidi="ar"/>
        </w:rPr>
      </w:pPr>
      <w:r>
        <w:rPr>
          <w:rFonts w:hint="eastAsia" w:ascii="仿宋" w:hAnsi="仿宋" w:eastAsia="仿宋" w:cs="仿宋"/>
          <w:b/>
          <w:bCs/>
          <w:i w:val="0"/>
          <w:caps w:val="0"/>
          <w:color w:val="000000"/>
          <w:spacing w:val="0"/>
          <w:kern w:val="0"/>
          <w:sz w:val="32"/>
          <w:szCs w:val="32"/>
          <w:lang w:val="en-US" w:eastAsia="zh-CN" w:bidi="ar"/>
        </w:rPr>
        <w:t>4、立行立改，全面完成工委巡察组反馈意见整改</w:t>
      </w:r>
    </w:p>
    <w:p>
      <w:pPr>
        <w:ind w:firstLine="640" w:firstLineChars="200"/>
        <w:rPr>
          <w:rStyle w:val="7"/>
          <w:rFonts w:hint="eastAsia" w:ascii="仿宋_GB2312" w:eastAsia="仿宋_GB2312"/>
          <w:spacing w:val="0"/>
          <w:sz w:val="32"/>
          <w:szCs w:val="32"/>
          <w:lang w:val="zh-CN"/>
        </w:rPr>
      </w:pPr>
      <w:r>
        <w:rPr>
          <w:rFonts w:hint="eastAsia" w:ascii="仿宋" w:hAnsi="仿宋" w:eastAsia="仿宋" w:cs="仿宋"/>
          <w:i w:val="0"/>
          <w:caps w:val="0"/>
          <w:color w:val="000000"/>
          <w:spacing w:val="0"/>
          <w:kern w:val="0"/>
          <w:sz w:val="32"/>
          <w:szCs w:val="32"/>
          <w:lang w:val="en-US" w:eastAsia="zh-CN" w:bidi="ar"/>
        </w:rPr>
        <w:t>今年6月至7月，区工委第三巡察组对中心开展了常规巡察，并向中心党支部反馈了意见。</w:t>
      </w:r>
      <w:r>
        <w:rPr>
          <w:rFonts w:hint="eastAsia" w:ascii="仿宋_GB2312" w:eastAsia="仿宋_GB2312"/>
          <w:color w:val="auto"/>
          <w:sz w:val="32"/>
          <w:szCs w:val="32"/>
          <w:lang w:eastAsia="zh-CN"/>
        </w:rPr>
        <w:t>中心领导班子</w:t>
      </w:r>
      <w:r>
        <w:rPr>
          <w:rFonts w:hint="eastAsia" w:ascii="仿宋_GB2312" w:eastAsia="仿宋_GB2312"/>
          <w:color w:val="auto"/>
          <w:sz w:val="32"/>
          <w:szCs w:val="32"/>
          <w:lang w:val="en-US" w:eastAsia="zh-CN"/>
        </w:rPr>
        <w:t>对巡察组反馈的3方面9个具体问题逐条对照落实整改措施，层层压实整改责任，扎实推进整改工作，通过全体干部职工共同努力，所有问题已全部整改完成。</w:t>
      </w:r>
      <w:r>
        <w:rPr>
          <w:rStyle w:val="7"/>
          <w:rFonts w:hint="eastAsia" w:ascii="仿宋_GB2312" w:eastAsia="仿宋_GB2312"/>
          <w:spacing w:val="0"/>
          <w:sz w:val="32"/>
          <w:szCs w:val="32"/>
          <w:lang w:val="zh-CN"/>
        </w:rPr>
        <w:t>今后，我们会把此次巡察整改取得的成果转化为推动事业发展的强劲动力，为高新区的健康发展做出</w:t>
      </w:r>
      <w:r>
        <w:rPr>
          <w:rStyle w:val="7"/>
          <w:rFonts w:hint="eastAsia" w:ascii="仿宋_GB2312" w:eastAsia="仿宋_GB2312"/>
          <w:spacing w:val="0"/>
          <w:sz w:val="32"/>
          <w:szCs w:val="32"/>
          <w:lang w:val="zh-CN" w:eastAsia="zh-CN"/>
        </w:rPr>
        <w:t>新</w:t>
      </w:r>
      <w:r>
        <w:rPr>
          <w:rStyle w:val="7"/>
          <w:rFonts w:hint="eastAsia" w:ascii="仿宋_GB2312" w:eastAsia="仿宋_GB2312"/>
          <w:spacing w:val="0"/>
          <w:sz w:val="32"/>
          <w:szCs w:val="32"/>
          <w:lang w:val="zh-CN"/>
        </w:rPr>
        <w:t>贡献。</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val="0"/>
          <w:bCs w:val="0"/>
          <w:color w:val="000000"/>
          <w:kern w:val="0"/>
          <w:sz w:val="32"/>
          <w:szCs w:val="32"/>
          <w:lang w:val="en-US" w:eastAsia="zh-CN"/>
        </w:rPr>
      </w:pPr>
      <w:r>
        <w:rPr>
          <w:rFonts w:hint="eastAsia" w:ascii="楷体" w:hAnsi="楷体" w:eastAsia="楷体" w:cs="楷体"/>
          <w:b/>
          <w:bCs/>
          <w:sz w:val="32"/>
          <w:szCs w:val="32"/>
          <w:lang w:val="en-US" w:eastAsia="zh-CN"/>
        </w:rPr>
        <w:t>（二）</w:t>
      </w:r>
      <w:r>
        <w:rPr>
          <w:rFonts w:hint="eastAsia" w:ascii="楷体" w:hAnsi="楷体" w:eastAsia="楷体" w:cs="楷体"/>
          <w:b/>
          <w:bCs/>
          <w:color w:val="333333"/>
          <w:sz w:val="32"/>
          <w:szCs w:val="32"/>
          <w:shd w:val="clear" w:color="auto" w:fill="FFFFFF"/>
          <w:lang w:eastAsia="zh-CN"/>
        </w:rPr>
        <w:t>金融工作方面</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 w:hAnsi="仿宋" w:eastAsia="仿宋" w:cstheme="minorBidi"/>
          <w:kern w:val="2"/>
          <w:sz w:val="32"/>
          <w:szCs w:val="32"/>
          <w:lang w:val="en-US" w:eastAsia="zh-CN" w:bidi="ar-SA"/>
        </w:rPr>
      </w:pPr>
      <w:r>
        <w:rPr>
          <w:rFonts w:hint="eastAsia" w:ascii="仿宋" w:hAnsi="仿宋" w:eastAsia="仿宋" w:cs="仿宋"/>
          <w:b w:val="0"/>
          <w:bCs w:val="0"/>
          <w:sz w:val="32"/>
          <w:szCs w:val="32"/>
          <w:lang w:val="en-US" w:eastAsia="zh-CN"/>
        </w:rPr>
        <w:t>1、</w:t>
      </w:r>
      <w:r>
        <w:rPr>
          <w:rFonts w:hint="eastAsia" w:ascii="仿宋" w:hAnsi="仿宋" w:eastAsia="仿宋" w:cstheme="minorBidi"/>
          <w:kern w:val="2"/>
          <w:sz w:val="32"/>
          <w:szCs w:val="32"/>
          <w:lang w:val="en-US" w:eastAsia="zh-CN" w:bidi="ar-SA"/>
        </w:rPr>
        <w:t>聘请会计师事务所对辖区内5家小额贷款公司开展监督检查工作，针对检查中发现的问题限期整改，提高合规自觉性和风险管控能力,促进小额贷款公司健康发展。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 w:hAnsi="仿宋" w:eastAsia="仿宋"/>
          <w:sz w:val="32"/>
          <w:szCs w:val="32"/>
        </w:rPr>
      </w:pPr>
      <w:r>
        <w:rPr>
          <w:rFonts w:hint="eastAsia" w:ascii="仿宋" w:hAnsi="仿宋" w:eastAsia="仿宋" w:cs="仿宋"/>
          <w:b w:val="0"/>
          <w:bCs w:val="0"/>
          <w:sz w:val="32"/>
          <w:szCs w:val="32"/>
          <w:lang w:val="en-US" w:eastAsia="zh-CN"/>
        </w:rPr>
        <w:t>2、开展金融领域风险排查。</w:t>
      </w:r>
      <w:r>
        <w:rPr>
          <w:rFonts w:hint="eastAsia" w:ascii="仿宋" w:hAnsi="仿宋" w:eastAsia="仿宋" w:cs="仿宋"/>
          <w:sz w:val="32"/>
          <w:szCs w:val="32"/>
        </w:rPr>
        <w:t>共</w:t>
      </w:r>
      <w:r>
        <w:rPr>
          <w:rFonts w:hint="eastAsia" w:ascii="仿宋" w:hAnsi="仿宋" w:eastAsia="仿宋" w:cs="仿宋"/>
          <w:sz w:val="32"/>
          <w:szCs w:val="32"/>
          <w:lang w:eastAsia="zh-CN"/>
        </w:rPr>
        <w:t>排</w:t>
      </w:r>
      <w:r>
        <w:rPr>
          <w:rFonts w:hint="eastAsia" w:ascii="仿宋" w:hAnsi="仿宋" w:eastAsia="仿宋" w:cs="仿宋"/>
          <w:sz w:val="32"/>
          <w:szCs w:val="32"/>
        </w:rPr>
        <w:t>查</w:t>
      </w:r>
      <w:r>
        <w:rPr>
          <w:rFonts w:hint="eastAsia" w:ascii="仿宋" w:hAnsi="仿宋" w:eastAsia="仿宋" w:cs="仿宋"/>
          <w:sz w:val="32"/>
          <w:szCs w:val="32"/>
          <w:lang w:eastAsia="zh-CN"/>
        </w:rPr>
        <w:t>企业</w:t>
      </w:r>
      <w:r>
        <w:rPr>
          <w:rFonts w:hint="eastAsia" w:ascii="仿宋" w:hAnsi="仿宋" w:eastAsia="仿宋" w:cs="仿宋"/>
          <w:sz w:val="32"/>
          <w:szCs w:val="32"/>
          <w:lang w:val="en-US" w:eastAsia="zh-CN"/>
        </w:rPr>
        <w:t>173家</w:t>
      </w:r>
      <w:r>
        <w:rPr>
          <w:rFonts w:hint="eastAsia" w:ascii="仿宋" w:hAnsi="仿宋" w:eastAsia="仿宋" w:cs="仿宋"/>
          <w:sz w:val="32"/>
          <w:szCs w:val="32"/>
          <w:lang w:eastAsia="zh-CN"/>
        </w:rPr>
        <w:t>，</w:t>
      </w:r>
      <w:r>
        <w:rPr>
          <w:rFonts w:hint="eastAsia" w:ascii="仿宋" w:hAnsi="仿宋" w:eastAsia="仿宋"/>
          <w:sz w:val="32"/>
          <w:szCs w:val="32"/>
          <w:lang w:eastAsia="zh-CN"/>
        </w:rPr>
        <w:t>其中</w:t>
      </w:r>
      <w:r>
        <w:rPr>
          <w:rFonts w:hint="eastAsia" w:ascii="仿宋" w:hAnsi="仿宋" w:eastAsia="仿宋"/>
          <w:sz w:val="32"/>
          <w:szCs w:val="32"/>
          <w:lang w:val="en-US" w:eastAsia="zh-CN"/>
        </w:rPr>
        <w:t>7家</w:t>
      </w:r>
      <w:r>
        <w:rPr>
          <w:rFonts w:hint="eastAsia" w:ascii="仿宋" w:hAnsi="仿宋" w:eastAsia="仿宋"/>
          <w:sz w:val="32"/>
          <w:szCs w:val="32"/>
        </w:rPr>
        <w:t>企业</w:t>
      </w:r>
      <w:r>
        <w:rPr>
          <w:rFonts w:hint="eastAsia" w:ascii="仿宋" w:hAnsi="仿宋" w:eastAsia="仿宋"/>
          <w:sz w:val="32"/>
          <w:szCs w:val="32"/>
          <w:lang w:eastAsia="zh-CN"/>
        </w:rPr>
        <w:t>被区市场监管部门拟</w:t>
      </w:r>
      <w:r>
        <w:rPr>
          <w:rFonts w:hint="eastAsia" w:ascii="仿宋" w:hAnsi="仿宋" w:eastAsia="仿宋"/>
          <w:sz w:val="32"/>
          <w:szCs w:val="32"/>
        </w:rPr>
        <w:t>列入经营异常名录。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3、组织集中防非宣传6次，悬挂宣传标语40条，</w:t>
      </w:r>
      <w:r>
        <w:rPr>
          <w:rFonts w:hint="eastAsia" w:ascii="仿宋" w:hAnsi="仿宋" w:eastAsia="仿宋" w:cs="仿宋"/>
          <w:sz w:val="32"/>
          <w:szCs w:val="32"/>
        </w:rPr>
        <w:t>发放各类宣传</w:t>
      </w:r>
      <w:r>
        <w:rPr>
          <w:rFonts w:hint="eastAsia" w:ascii="仿宋" w:hAnsi="仿宋" w:eastAsia="仿宋" w:cs="仿宋"/>
          <w:sz w:val="32"/>
          <w:szCs w:val="32"/>
          <w:lang w:eastAsia="zh-CN"/>
        </w:rPr>
        <w:t>图册</w:t>
      </w:r>
      <w:r>
        <w:rPr>
          <w:rFonts w:hint="eastAsia" w:ascii="仿宋" w:hAnsi="仿宋" w:eastAsia="仿宋" w:cs="仿宋"/>
          <w:sz w:val="32"/>
          <w:szCs w:val="32"/>
          <w:lang w:val="en-US" w:eastAsia="zh-CN"/>
        </w:rPr>
        <w:t>20</w:t>
      </w:r>
      <w:r>
        <w:rPr>
          <w:rFonts w:hint="eastAsia" w:ascii="仿宋" w:hAnsi="仿宋" w:eastAsia="仿宋" w:cs="仿宋"/>
          <w:sz w:val="32"/>
          <w:szCs w:val="32"/>
        </w:rPr>
        <w:t>00余份，</w:t>
      </w:r>
      <w:r>
        <w:rPr>
          <w:rFonts w:hint="eastAsia" w:ascii="仿宋" w:hAnsi="仿宋" w:eastAsia="仿宋" w:cs="仿宋"/>
          <w:sz w:val="32"/>
          <w:szCs w:val="32"/>
          <w:lang w:eastAsia="zh-CN"/>
        </w:rPr>
        <w:t>宣传礼品</w:t>
      </w:r>
      <w:r>
        <w:rPr>
          <w:rFonts w:hint="eastAsia" w:ascii="仿宋" w:hAnsi="仿宋" w:eastAsia="仿宋" w:cs="仿宋"/>
          <w:sz w:val="32"/>
          <w:szCs w:val="32"/>
          <w:lang w:val="en-US" w:eastAsia="zh-CN"/>
        </w:rPr>
        <w:t>600余个，</w:t>
      </w:r>
      <w:r>
        <w:rPr>
          <w:rFonts w:hint="eastAsia" w:ascii="仿宋" w:hAnsi="仿宋" w:eastAsia="仿宋" w:cs="仿宋"/>
          <w:sz w:val="32"/>
          <w:szCs w:val="32"/>
        </w:rPr>
        <w:t>接待咨询</w:t>
      </w:r>
      <w:r>
        <w:rPr>
          <w:rFonts w:hint="eastAsia" w:ascii="仿宋" w:hAnsi="仿宋" w:eastAsia="仿宋" w:cs="仿宋"/>
          <w:sz w:val="32"/>
          <w:szCs w:val="32"/>
          <w:lang w:eastAsia="zh-CN"/>
        </w:rPr>
        <w:t>群众</w:t>
      </w:r>
      <w:r>
        <w:rPr>
          <w:rFonts w:hint="eastAsia" w:ascii="仿宋" w:hAnsi="仿宋" w:eastAsia="仿宋" w:cs="仿宋"/>
          <w:sz w:val="32"/>
          <w:szCs w:val="32"/>
          <w:lang w:val="en-US" w:eastAsia="zh-CN"/>
        </w:rPr>
        <w:t>800</w:t>
      </w:r>
      <w:r>
        <w:rPr>
          <w:rFonts w:hint="eastAsia" w:ascii="仿宋" w:hAnsi="仿宋" w:eastAsia="仿宋" w:cs="仿宋"/>
          <w:sz w:val="32"/>
          <w:szCs w:val="32"/>
        </w:rPr>
        <w:t>余人次。</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i w:val="0"/>
          <w:caps w:val="0"/>
          <w:color w:val="191919"/>
          <w:spacing w:val="0"/>
          <w:sz w:val="32"/>
          <w:szCs w:val="32"/>
          <w:shd w:val="clear" w:fill="FFFFFF"/>
          <w:lang w:val="en-US" w:eastAsia="zh-CN"/>
        </w:rPr>
        <w:t>4、</w:t>
      </w:r>
      <w:r>
        <w:rPr>
          <w:rFonts w:hint="eastAsia" w:ascii="仿宋" w:hAnsi="仿宋" w:eastAsia="仿宋" w:cs="仿宋"/>
          <w:b w:val="0"/>
          <w:i w:val="0"/>
          <w:caps w:val="0"/>
          <w:color w:val="191919"/>
          <w:spacing w:val="0"/>
          <w:sz w:val="32"/>
          <w:szCs w:val="32"/>
          <w:shd w:val="clear" w:fill="FFFFFF"/>
        </w:rPr>
        <w:t>开展</w:t>
      </w:r>
      <w:r>
        <w:rPr>
          <w:rFonts w:hint="eastAsia" w:ascii="仿宋" w:hAnsi="仿宋" w:eastAsia="仿宋" w:cs="仿宋"/>
          <w:b w:val="0"/>
          <w:i w:val="0"/>
          <w:caps w:val="0"/>
          <w:color w:val="191919"/>
          <w:spacing w:val="0"/>
          <w:sz w:val="32"/>
          <w:szCs w:val="32"/>
          <w:shd w:val="clear" w:fill="FFFFFF"/>
          <w:lang w:eastAsia="zh-CN"/>
        </w:rPr>
        <w:t>非法集资案清退工作。</w:t>
      </w:r>
      <w:r>
        <w:rPr>
          <w:rFonts w:hint="eastAsia" w:ascii="仿宋" w:hAnsi="仿宋" w:eastAsia="仿宋" w:cs="仿宋"/>
          <w:b w:val="0"/>
          <w:bCs w:val="0"/>
          <w:sz w:val="32"/>
          <w:szCs w:val="32"/>
          <w:lang w:val="en-US" w:eastAsia="zh-CN"/>
        </w:rPr>
        <w:t>完成对富</w:t>
      </w:r>
      <w:r>
        <w:rPr>
          <w:rFonts w:hint="eastAsia" w:ascii="仿宋" w:hAnsi="仿宋" w:eastAsia="仿宋" w:cs="仿宋"/>
          <w:sz w:val="32"/>
          <w:szCs w:val="32"/>
          <w:lang w:val="en-US" w:eastAsia="zh-CN"/>
        </w:rPr>
        <w:t>冀、华时博运非法集资案的清退工作，为非法集资参与人挽回经济损失3099万元。</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val="0"/>
          <w:sz w:val="32"/>
          <w:szCs w:val="32"/>
          <w:lang w:val="en-US" w:eastAsia="zh-CN"/>
        </w:rPr>
        <w:t>5、大力推进直接融资，加快企业进入多层次资本市场。</w:t>
      </w:r>
      <w:r>
        <w:rPr>
          <w:rFonts w:hint="eastAsia" w:ascii="仿宋" w:hAnsi="仿宋" w:eastAsia="仿宋" w:cs="仿宋"/>
          <w:sz w:val="32"/>
          <w:szCs w:val="32"/>
          <w:lang w:val="en-US" w:eastAsia="zh-CN"/>
        </w:rPr>
        <w:t>目前，我区现有主板上市企业1家，四板上市企业2家，</w:t>
      </w:r>
      <w:r>
        <w:rPr>
          <w:rFonts w:hint="eastAsia" w:ascii="仿宋" w:hAnsi="仿宋" w:eastAsia="仿宋"/>
          <w:sz w:val="32"/>
          <w:szCs w:val="32"/>
        </w:rPr>
        <w:t>已完成三融、天大钒业、龙智达仪表、纪实映像</w:t>
      </w:r>
      <w:r>
        <w:rPr>
          <w:rFonts w:hint="eastAsia" w:ascii="仿宋" w:hAnsi="仿宋" w:eastAsia="仿宋"/>
          <w:sz w:val="32"/>
          <w:szCs w:val="32"/>
          <w:lang w:eastAsia="zh-CN"/>
        </w:rPr>
        <w:t>、创元资产五</w:t>
      </w:r>
      <w:r>
        <w:rPr>
          <w:rFonts w:hint="eastAsia" w:ascii="仿宋" w:hAnsi="仿宋" w:eastAsia="仿宋"/>
          <w:sz w:val="32"/>
          <w:szCs w:val="32"/>
        </w:rPr>
        <w:t>家企业入库。</w:t>
      </w:r>
      <w:r>
        <w:rPr>
          <w:rFonts w:hint="eastAsia" w:ascii="仿宋" w:hAnsi="仿宋" w:eastAsia="仿宋" w:cs="仿宋"/>
          <w:sz w:val="32"/>
          <w:szCs w:val="32"/>
          <w:lang w:val="en-US" w:eastAsia="zh-CN"/>
        </w:rPr>
        <w:t>组织区内重点企业和拟上市企业参加“云上服务之新三板深化改革专题网上在线培训”、“上交所浦江培训学院首批课程网上在线培训”3次，有效提升了企业对资本市场的认识水平。</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6、</w:t>
      </w:r>
      <w:r>
        <w:rPr>
          <w:rFonts w:hint="eastAsia" w:ascii="仿宋" w:hAnsi="仿宋" w:eastAsia="仿宋" w:cs="仿宋"/>
          <w:sz w:val="32"/>
          <w:szCs w:val="32"/>
          <w:lang w:val="en-US" w:eastAsia="zh-CN"/>
        </w:rPr>
        <w:t>举办“市金融服务团”开展金融政策宣传推介暨银企对接活动，宏兴环保、美的输送机等4家企业授信1200万元纯信用贷款。</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7、开展一对一银企对接，对医疗卫生、物资保障、复产复工等企业陆续发放贷款5.18亿元，其中颈复康大药房1800万元、三融集团3000万元。</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8、积极引导金融机构支持区域内重点项目建设，有效解决企业融资难、融资贵的难题。全年，金融机构支持企业资金 31.4亿元，其中为478户小微企业和个体工商户贷款5.84亿元。</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eastAsia" w:ascii="楷体" w:hAnsi="楷体" w:eastAsia="楷体" w:cs="楷体"/>
          <w:b/>
          <w:bCs w:val="0"/>
          <w:color w:val="333333"/>
          <w:sz w:val="32"/>
          <w:szCs w:val="32"/>
          <w:shd w:val="clear" w:color="auto" w:fill="FFFFFF"/>
          <w:lang w:eastAsia="zh-CN"/>
        </w:rPr>
      </w:pPr>
      <w:r>
        <w:rPr>
          <w:rFonts w:hint="eastAsia" w:eastAsia="仿宋_GB2312"/>
          <w:lang w:val="en-US" w:eastAsia="zh-CN"/>
        </w:rPr>
        <w:t xml:space="preserve"> </w:t>
      </w:r>
      <w:r>
        <w:rPr>
          <w:rFonts w:hint="eastAsia" w:ascii="楷体" w:hAnsi="楷体" w:eastAsia="楷体" w:cs="楷体"/>
          <w:b/>
          <w:bCs w:val="0"/>
          <w:color w:val="333333"/>
          <w:sz w:val="32"/>
          <w:szCs w:val="32"/>
          <w:shd w:val="clear" w:color="auto" w:fill="FFFFFF"/>
          <w:lang w:eastAsia="zh-CN"/>
        </w:rPr>
        <w:t>（三）国资工作方面</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完成对创元集团2019年度工作考核，</w:t>
      </w:r>
      <w:r>
        <w:rPr>
          <w:rFonts w:hint="eastAsia" w:ascii="仿宋" w:hAnsi="仿宋" w:eastAsia="仿宋" w:cs="仿宋"/>
          <w:sz w:val="32"/>
          <w:szCs w:val="32"/>
          <w:lang w:eastAsia="zh-CN"/>
        </w:rPr>
        <w:t>并要求创元集团按规定</w:t>
      </w:r>
      <w:r>
        <w:rPr>
          <w:rFonts w:hint="eastAsia" w:ascii="仿宋" w:hAnsi="仿宋" w:eastAsia="仿宋" w:cs="仿宋"/>
          <w:sz w:val="32"/>
          <w:szCs w:val="32"/>
        </w:rPr>
        <w:t>上缴国有资本收益135.6万元</w:t>
      </w:r>
      <w:r>
        <w:rPr>
          <w:rFonts w:hint="eastAsia" w:ascii="仿宋" w:hAnsi="仿宋" w:eastAsia="仿宋" w:cs="仿宋"/>
          <w:sz w:val="32"/>
          <w:szCs w:val="32"/>
          <w:lang w:eastAsia="zh-CN"/>
        </w:rPr>
        <w:t>。</w:t>
      </w:r>
      <w:r>
        <w:rPr>
          <w:rFonts w:hint="eastAsia" w:ascii="仿宋" w:hAnsi="仿宋" w:eastAsia="仿宋" w:cs="仿宋"/>
          <w:sz w:val="32"/>
          <w:szCs w:val="32"/>
        </w:rPr>
        <w:t xml:space="preserve"> </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协调区内各部门</w:t>
      </w:r>
      <w:r>
        <w:rPr>
          <w:rFonts w:hint="eastAsia" w:ascii="仿宋" w:hAnsi="仿宋" w:eastAsia="仿宋" w:cs="仿宋"/>
          <w:b w:val="0"/>
          <w:bCs/>
          <w:sz w:val="32"/>
          <w:szCs w:val="32"/>
        </w:rPr>
        <w:t>完成国企退休人员社会化管理服务移交工作，</w:t>
      </w:r>
      <w:r>
        <w:rPr>
          <w:rFonts w:hint="eastAsia" w:ascii="仿宋" w:hAnsi="仿宋" w:eastAsia="仿宋" w:cs="仿宋"/>
          <w:sz w:val="32"/>
          <w:szCs w:val="32"/>
        </w:rPr>
        <w:t>国企退休人员社会化管理服务交接工作涉及</w:t>
      </w:r>
      <w:r>
        <w:rPr>
          <w:rFonts w:hint="eastAsia" w:ascii="仿宋" w:hAnsi="仿宋" w:eastAsia="仿宋" w:cs="仿宋"/>
          <w:color w:val="202020"/>
          <w:sz w:val="32"/>
          <w:szCs w:val="32"/>
          <w:shd w:val="clear" w:color="auto" w:fill="FFFFFF"/>
        </w:rPr>
        <w:t>9家国有企业，移交完成人事档案594份，党员党组织关系10人，社区管理服务434人，移交率100%，</w:t>
      </w:r>
      <w:r>
        <w:rPr>
          <w:rFonts w:hint="eastAsia" w:ascii="仿宋" w:hAnsi="仿宋" w:eastAsia="仿宋" w:cs="仿宋"/>
          <w:sz w:val="32"/>
          <w:szCs w:val="32"/>
        </w:rPr>
        <w:t>上报申请财政补助资金11.2万元</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督促创元集团积极整改工委巡察组及审计中发现的问题。</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牵头</w:t>
      </w:r>
      <w:r>
        <w:rPr>
          <w:rFonts w:hint="eastAsia" w:ascii="仿宋" w:hAnsi="仿宋" w:eastAsia="仿宋" w:cs="仿宋"/>
          <w:sz w:val="32"/>
          <w:szCs w:val="32"/>
        </w:rPr>
        <w:t>推进方恒新城集团清算审计工作，按照实事求是、沟通协商原则进行审计</w:t>
      </w:r>
      <w:r>
        <w:rPr>
          <w:rFonts w:hint="eastAsia" w:ascii="仿宋" w:hAnsi="仿宋" w:eastAsia="仿宋" w:cs="仿宋"/>
          <w:sz w:val="32"/>
          <w:szCs w:val="32"/>
          <w:lang w:eastAsia="zh-CN"/>
        </w:rPr>
        <w:t>清</w:t>
      </w:r>
      <w:r>
        <w:rPr>
          <w:rFonts w:hint="eastAsia" w:ascii="仿宋" w:hAnsi="仿宋" w:eastAsia="仿宋" w:cs="仿宋"/>
          <w:sz w:val="32"/>
          <w:szCs w:val="32"/>
        </w:rPr>
        <w:t>算相关事宜，协调清算工作组成员单位，各负其责，加强清算过程的监督和配合，加快实质性清算工作进程</w:t>
      </w:r>
      <w:r>
        <w:rPr>
          <w:rFonts w:hint="eastAsia" w:ascii="仿宋_GB2312" w:eastAsia="仿宋_GB2312"/>
          <w:sz w:val="32"/>
          <w:szCs w:val="32"/>
        </w:rPr>
        <w:t>。</w:t>
      </w:r>
    </w:p>
    <w:p>
      <w:pPr>
        <w:pStyle w:val="8"/>
        <w:numPr>
          <w:ilvl w:val="0"/>
          <w:numId w:val="0"/>
        </w:numPr>
        <w:ind w:leftChars="200"/>
        <w:jc w:val="both"/>
        <w:rPr>
          <w:rFonts w:hint="eastAsia" w:ascii="楷体" w:hAnsi="楷体" w:eastAsia="楷体" w:cs="宋体"/>
          <w:b/>
          <w:kern w:val="0"/>
          <w:sz w:val="32"/>
          <w:szCs w:val="32"/>
          <w:lang w:val="en-US" w:eastAsia="zh-CN"/>
        </w:rPr>
      </w:pPr>
      <w:r>
        <w:rPr>
          <w:rFonts w:hint="eastAsia" w:ascii="楷体" w:hAnsi="楷体" w:eastAsia="楷体" w:cs="宋体"/>
          <w:b/>
          <w:kern w:val="0"/>
          <w:sz w:val="32"/>
          <w:szCs w:val="32"/>
          <w:lang w:val="en-US" w:eastAsia="zh-CN"/>
        </w:rPr>
        <w:t>（四）扶贫工作方面</w:t>
      </w:r>
    </w:p>
    <w:p>
      <w:pPr>
        <w:pStyle w:val="8"/>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2020年，是夺取脱贫攻坚战的收官之年，国资中心扎实做好脱贫攻坚帮扶工作，如期完成了帮扶村18户71人的脱贫目标任务。</w:t>
      </w:r>
    </w:p>
    <w:p>
      <w:pPr>
        <w:numPr>
          <w:ilvl w:val="0"/>
          <w:numId w:val="1"/>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认真入户走访，实时掌握贫困户家庭现状。我中心对隆化县三截地村、高新区冯营子镇石门子村的18户贫困户进行一对一结对帮扶。按照时间节点及时对帮扶的建档立卡贫困户进行跟踪走访。全年</w:t>
      </w:r>
      <w:bookmarkStart w:id="0" w:name="_GoBack"/>
      <w:bookmarkEnd w:id="0"/>
      <w:r>
        <w:rPr>
          <w:rFonts w:hint="eastAsia" w:ascii="仿宋" w:hAnsi="仿宋" w:eastAsia="仿宋" w:cs="仿宋"/>
          <w:b w:val="0"/>
          <w:bCs w:val="0"/>
          <w:sz w:val="32"/>
          <w:szCs w:val="32"/>
          <w:lang w:val="en-US" w:eastAsia="zh-CN"/>
        </w:rPr>
        <w:t>，共赴三截地村入户走访6次，赴石门子村入户走访12次。</w:t>
      </w:r>
    </w:p>
    <w:p>
      <w:pPr>
        <w:numPr>
          <w:ilvl w:val="0"/>
          <w:numId w:val="1"/>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户施策，逐户开展帮扶工作。帮扶责任人根据贫困户不同实际情况，逐户开展帮扶工作，详细掌握家庭情况、致贫原因、实际困难、个人需求。向贫困户宣讲党的扶贫政策，帮助贫困户了解政策、用好政策，增强贫困户脱贫致富的信心和决心。</w:t>
      </w:r>
    </w:p>
    <w:p>
      <w:pPr>
        <w:numPr>
          <w:ilvl w:val="0"/>
          <w:numId w:val="1"/>
        </w:num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强化建设，夯实扶贫工作成果。研究部署结对帮扶工作，以扶贫政策为支撑，全程跟踪政策落实情况。积极配合驻村工作组和村、镇，用好国家产业扶贫、危房改造、慢病救助等相关政策，协助办理相关手续，并做好后期跟踪工作。</w:t>
      </w:r>
    </w:p>
    <w:p>
      <w:pPr>
        <w:pStyle w:val="2"/>
        <w:numPr>
          <w:ilvl w:val="0"/>
          <w:numId w:val="2"/>
        </w:numPr>
        <w:ind w:firstLine="321" w:firstLineChars="100"/>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疫情防控方面</w:t>
      </w:r>
    </w:p>
    <w:p>
      <w:pPr>
        <w:ind w:firstLine="642"/>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2020年初，面对突如其来的新冠疫情，区国资中心</w:t>
      </w:r>
      <w:r>
        <w:rPr>
          <w:rFonts w:hint="eastAsia" w:ascii="仿宋" w:hAnsi="仿宋" w:eastAsia="仿宋"/>
          <w:sz w:val="32"/>
          <w:szCs w:val="32"/>
        </w:rPr>
        <w:t>认真贯彻落实</w:t>
      </w:r>
      <w:r>
        <w:rPr>
          <w:rFonts w:hint="eastAsia" w:ascii="仿宋" w:hAnsi="仿宋" w:eastAsia="仿宋"/>
          <w:sz w:val="32"/>
          <w:szCs w:val="32"/>
          <w:lang w:eastAsia="zh-CN"/>
        </w:rPr>
        <w:t>高新</w:t>
      </w:r>
      <w:r>
        <w:rPr>
          <w:rFonts w:hint="eastAsia" w:ascii="仿宋" w:hAnsi="仿宋" w:eastAsia="仿宋" w:cs="仿宋"/>
          <w:b w:val="0"/>
          <w:bCs w:val="0"/>
          <w:sz w:val="32"/>
          <w:szCs w:val="32"/>
          <w:lang w:val="en-US" w:eastAsia="zh-CN"/>
        </w:rPr>
        <w:t>区新冠疫情防控指挥部决策部署，</w:t>
      </w:r>
      <w:r>
        <w:rPr>
          <w:rFonts w:hint="eastAsia" w:ascii="仿宋" w:hAnsi="仿宋" w:eastAsia="仿宋"/>
          <w:sz w:val="32"/>
          <w:szCs w:val="32"/>
        </w:rPr>
        <w:t>结合中心工作实际，切实把疫情防控的各项部署要求落到实处，</w:t>
      </w:r>
      <w:r>
        <w:rPr>
          <w:rFonts w:hint="eastAsia" w:ascii="仿宋" w:hAnsi="仿宋" w:eastAsia="仿宋"/>
          <w:sz w:val="32"/>
          <w:szCs w:val="32"/>
          <w:lang w:eastAsia="zh-CN"/>
        </w:rPr>
        <w:t>实现了</w:t>
      </w:r>
      <w:r>
        <w:rPr>
          <w:rFonts w:hint="eastAsia" w:ascii="仿宋" w:hAnsi="仿宋" w:eastAsia="仿宋" w:cs="仿宋"/>
          <w:b w:val="0"/>
          <w:bCs w:val="0"/>
          <w:sz w:val="32"/>
          <w:szCs w:val="32"/>
          <w:lang w:val="en-US" w:eastAsia="zh-CN"/>
        </w:rPr>
        <w:t>疫情防控和生产服务两不误。</w:t>
      </w:r>
    </w:p>
    <w:p>
      <w:pPr>
        <w:ind w:firstLine="640" w:firstLineChars="200"/>
        <w:rPr>
          <w:rFonts w:ascii="仿宋" w:hAnsi="仿宋" w:eastAsia="仿宋"/>
          <w:sz w:val="32"/>
          <w:szCs w:val="32"/>
        </w:rPr>
      </w:pPr>
      <w:r>
        <w:rPr>
          <w:rFonts w:hint="eastAsia" w:ascii="仿宋" w:hAnsi="仿宋" w:eastAsia="仿宋" w:cs="Times New Roman"/>
          <w:kern w:val="2"/>
          <w:sz w:val="32"/>
          <w:szCs w:val="32"/>
          <w:lang w:val="en-US" w:eastAsia="zh-CN" w:bidi="ar-SA"/>
        </w:rPr>
        <w:t>1、</w:t>
      </w:r>
      <w:r>
        <w:rPr>
          <w:rFonts w:hint="eastAsia" w:ascii="仿宋" w:hAnsi="仿宋" w:eastAsia="仿宋"/>
          <w:sz w:val="32"/>
          <w:szCs w:val="32"/>
        </w:rPr>
        <w:t>自疫情防控工作开展以来，承德高新区国资中心组建社区排查队伍，建立包联机制。对滨河社区椿林苑小区</w:t>
      </w:r>
      <w:r>
        <w:rPr>
          <w:rFonts w:ascii="仿宋" w:hAnsi="仿宋" w:eastAsia="仿宋"/>
          <w:sz w:val="32"/>
          <w:szCs w:val="32"/>
        </w:rPr>
        <w:t>905</w:t>
      </w:r>
      <w:r>
        <w:rPr>
          <w:rFonts w:hint="eastAsia" w:ascii="仿宋" w:hAnsi="仿宋" w:eastAsia="仿宋"/>
          <w:sz w:val="32"/>
          <w:szCs w:val="32"/>
        </w:rPr>
        <w:t>户居民逐户进行排查，完成基础数据台账登记；对小区出入口检查点防控工作进行监督指导，协助物业和社区测量体温、发放出入证，合理安排居民外出，减少人员流动；宣传疫情防控相关知识，引导居民科学做好个人卫生防护。</w:t>
      </w:r>
    </w:p>
    <w:p>
      <w:pPr>
        <w:ind w:firstLine="640" w:firstLineChars="200"/>
        <w:rPr>
          <w:rFonts w:hint="eastAsia" w:ascii="仿宋" w:hAnsi="仿宋" w:eastAsia="仿宋" w:cs="仿宋"/>
          <w:b w:val="0"/>
          <w:bCs w:val="0"/>
          <w:color w:val="auto"/>
          <w:sz w:val="32"/>
          <w:szCs w:val="32"/>
          <w:lang w:val="en-US" w:eastAsia="zh-CN"/>
        </w:rPr>
      </w:pPr>
      <w:r>
        <w:rPr>
          <w:rFonts w:hint="eastAsia" w:ascii="仿宋" w:hAnsi="仿宋" w:eastAsia="仿宋" w:cs="Times New Roman"/>
          <w:kern w:val="2"/>
          <w:sz w:val="32"/>
          <w:szCs w:val="32"/>
          <w:lang w:val="en-US" w:eastAsia="zh-CN" w:bidi="ar-SA"/>
        </w:rPr>
        <w:t>2、</w:t>
      </w:r>
      <w:r>
        <w:rPr>
          <w:rFonts w:hint="eastAsia" w:ascii="仿宋" w:hAnsi="仿宋" w:eastAsia="仿宋"/>
          <w:sz w:val="32"/>
          <w:szCs w:val="32"/>
        </w:rPr>
        <w:t>为有效应对新型冠状病毒感染的肺炎疫情对经济社会的影响，中心立足本职，要求</w:t>
      </w:r>
      <w:r>
        <w:rPr>
          <w:rFonts w:hint="eastAsia" w:ascii="仿宋" w:hAnsi="仿宋" w:eastAsia="仿宋"/>
          <w:sz w:val="32"/>
          <w:szCs w:val="32"/>
          <w:lang w:eastAsia="zh-CN"/>
        </w:rPr>
        <w:t>和督促监管的国有企业和金融机构，</w:t>
      </w:r>
      <w:r>
        <w:rPr>
          <w:rFonts w:hint="eastAsia" w:ascii="仿宋" w:hAnsi="仿宋" w:eastAsia="仿宋"/>
          <w:sz w:val="32"/>
          <w:szCs w:val="32"/>
        </w:rPr>
        <w:t>做好</w:t>
      </w:r>
      <w:r>
        <w:rPr>
          <w:rFonts w:hint="eastAsia" w:ascii="仿宋" w:hAnsi="仿宋" w:eastAsia="仿宋"/>
          <w:sz w:val="32"/>
          <w:szCs w:val="32"/>
          <w:lang w:eastAsia="zh-CN"/>
        </w:rPr>
        <w:t>本单位的</w:t>
      </w:r>
      <w:r>
        <w:rPr>
          <w:rFonts w:hint="eastAsia" w:ascii="仿宋" w:hAnsi="仿宋" w:eastAsia="仿宋"/>
          <w:sz w:val="32"/>
          <w:szCs w:val="32"/>
        </w:rPr>
        <w:t>消毒、登记和测温工作，做好员工自身防护</w:t>
      </w:r>
      <w:r>
        <w:rPr>
          <w:rFonts w:hint="eastAsia" w:ascii="仿宋" w:hAnsi="仿宋" w:eastAsia="仿宋"/>
          <w:sz w:val="32"/>
          <w:szCs w:val="32"/>
          <w:lang w:eastAsia="zh-CN"/>
        </w:rPr>
        <w:t>，</w:t>
      </w:r>
      <w:r>
        <w:rPr>
          <w:rFonts w:hint="eastAsia" w:ascii="仿宋" w:hAnsi="仿宋" w:eastAsia="仿宋"/>
          <w:sz w:val="32"/>
          <w:szCs w:val="32"/>
        </w:rPr>
        <w:t>切实履行</w:t>
      </w:r>
      <w:r>
        <w:rPr>
          <w:rFonts w:hint="eastAsia" w:ascii="仿宋" w:hAnsi="仿宋" w:eastAsia="仿宋"/>
          <w:sz w:val="32"/>
          <w:szCs w:val="32"/>
          <w:lang w:eastAsia="zh-CN"/>
        </w:rPr>
        <w:t>好</w:t>
      </w:r>
      <w:r>
        <w:rPr>
          <w:rFonts w:hint="eastAsia" w:ascii="仿宋" w:hAnsi="仿宋" w:eastAsia="仿宋"/>
          <w:sz w:val="32"/>
          <w:szCs w:val="32"/>
        </w:rPr>
        <w:t>社会责任</w:t>
      </w:r>
      <w:r>
        <w:rPr>
          <w:rFonts w:hint="eastAsia" w:ascii="仿宋" w:hAnsi="仿宋" w:eastAsia="仿宋"/>
          <w:sz w:val="32"/>
          <w:szCs w:val="32"/>
          <w:lang w:eastAsia="zh-CN"/>
        </w:rPr>
        <w:t>；认真</w:t>
      </w:r>
      <w:r>
        <w:rPr>
          <w:rFonts w:hint="eastAsia" w:ascii="仿宋" w:hAnsi="仿宋" w:eastAsia="仿宋"/>
          <w:sz w:val="32"/>
          <w:szCs w:val="32"/>
        </w:rPr>
        <w:t>对区内</w:t>
      </w:r>
      <w:r>
        <w:rPr>
          <w:rFonts w:ascii="仿宋" w:hAnsi="仿宋" w:eastAsia="仿宋"/>
          <w:sz w:val="32"/>
          <w:szCs w:val="32"/>
        </w:rPr>
        <w:t>18</w:t>
      </w:r>
      <w:r>
        <w:rPr>
          <w:rFonts w:hint="eastAsia" w:ascii="仿宋" w:hAnsi="仿宋" w:eastAsia="仿宋"/>
          <w:sz w:val="32"/>
          <w:szCs w:val="32"/>
        </w:rPr>
        <w:t>家国有企业和金融</w:t>
      </w:r>
      <w:r>
        <w:rPr>
          <w:rFonts w:hint="eastAsia" w:ascii="仿宋" w:hAnsi="仿宋" w:eastAsia="仿宋"/>
          <w:sz w:val="32"/>
          <w:szCs w:val="32"/>
          <w:lang w:eastAsia="zh-CN"/>
        </w:rPr>
        <w:t>机构</w:t>
      </w:r>
      <w:r>
        <w:rPr>
          <w:rFonts w:hint="eastAsia" w:ascii="仿宋" w:hAnsi="仿宋" w:eastAsia="仿宋"/>
          <w:sz w:val="32"/>
          <w:szCs w:val="32"/>
        </w:rPr>
        <w:t>产复工</w:t>
      </w:r>
      <w:r>
        <w:rPr>
          <w:rFonts w:hint="eastAsia" w:ascii="仿宋" w:hAnsi="仿宋" w:eastAsia="仿宋"/>
          <w:sz w:val="32"/>
          <w:szCs w:val="32"/>
          <w:lang w:eastAsia="zh-CN"/>
        </w:rPr>
        <w:t>和</w:t>
      </w:r>
      <w:r>
        <w:rPr>
          <w:rFonts w:hint="eastAsia" w:ascii="仿宋" w:hAnsi="仿宋" w:eastAsia="仿宋"/>
          <w:sz w:val="32"/>
          <w:szCs w:val="32"/>
        </w:rPr>
        <w:t>员工健康情况进行统计</w:t>
      </w:r>
      <w:r>
        <w:rPr>
          <w:rFonts w:hint="eastAsia" w:ascii="仿宋" w:hAnsi="仿宋" w:eastAsia="仿宋"/>
          <w:sz w:val="32"/>
          <w:szCs w:val="32"/>
          <w:lang w:eastAsia="zh-CN"/>
        </w:rPr>
        <w:t>并</w:t>
      </w:r>
      <w:r>
        <w:rPr>
          <w:rFonts w:hint="eastAsia" w:ascii="仿宋" w:hAnsi="仿宋" w:eastAsia="仿宋"/>
          <w:sz w:val="32"/>
          <w:szCs w:val="32"/>
        </w:rPr>
        <w:t>上报</w:t>
      </w:r>
      <w:r>
        <w:rPr>
          <w:rFonts w:hint="eastAsia" w:ascii="仿宋" w:hAnsi="仿宋" w:eastAsia="仿宋"/>
          <w:sz w:val="32"/>
          <w:szCs w:val="32"/>
          <w:lang w:eastAsia="zh-CN"/>
        </w:rPr>
        <w:t>；为疫情防控和企业复工复产提供</w:t>
      </w:r>
      <w:r>
        <w:rPr>
          <w:rFonts w:hint="eastAsia" w:ascii="仿宋" w:hAnsi="仿宋" w:eastAsia="仿宋"/>
          <w:sz w:val="32"/>
          <w:szCs w:val="32"/>
        </w:rPr>
        <w:t>金融服务</w:t>
      </w:r>
      <w:r>
        <w:rPr>
          <w:rFonts w:hint="eastAsia" w:ascii="仿宋" w:hAnsi="仿宋" w:eastAsia="仿宋"/>
          <w:sz w:val="32"/>
          <w:szCs w:val="32"/>
          <w:lang w:eastAsia="zh-CN"/>
        </w:rPr>
        <w:t>。截止到年底</w:t>
      </w:r>
      <w:r>
        <w:rPr>
          <w:rFonts w:hint="eastAsia" w:ascii="仿宋" w:hAnsi="仿宋" w:eastAsia="仿宋"/>
          <w:sz w:val="32"/>
          <w:szCs w:val="32"/>
        </w:rPr>
        <w:t>，</w:t>
      </w:r>
      <w:r>
        <w:rPr>
          <w:rFonts w:hint="eastAsia" w:ascii="仿宋" w:hAnsi="仿宋" w:eastAsia="仿宋"/>
          <w:sz w:val="32"/>
          <w:szCs w:val="32"/>
          <w:lang w:eastAsia="zh-CN"/>
        </w:rPr>
        <w:t>协调</w:t>
      </w:r>
      <w:r>
        <w:rPr>
          <w:rFonts w:hint="eastAsia" w:ascii="仿宋" w:hAnsi="仿宋" w:eastAsia="仿宋"/>
          <w:sz w:val="32"/>
          <w:szCs w:val="32"/>
        </w:rPr>
        <w:t>区</w:t>
      </w:r>
      <w:r>
        <w:rPr>
          <w:rFonts w:hint="eastAsia" w:ascii="仿宋" w:hAnsi="仿宋" w:eastAsia="仿宋"/>
          <w:sz w:val="32"/>
          <w:szCs w:val="32"/>
          <w:lang w:eastAsia="zh-CN"/>
        </w:rPr>
        <w:t>内各</w:t>
      </w:r>
      <w:r>
        <w:rPr>
          <w:rFonts w:hint="eastAsia" w:ascii="仿宋" w:hAnsi="仿宋" w:eastAsia="仿宋"/>
          <w:sz w:val="32"/>
          <w:szCs w:val="32"/>
        </w:rPr>
        <w:t>金融机构</w:t>
      </w:r>
      <w:r>
        <w:rPr>
          <w:rFonts w:hint="eastAsia" w:ascii="仿宋" w:hAnsi="仿宋" w:eastAsia="仿宋"/>
          <w:sz w:val="32"/>
          <w:szCs w:val="32"/>
          <w:lang w:eastAsia="zh-CN"/>
        </w:rPr>
        <w:t>为</w:t>
      </w:r>
      <w:r>
        <w:rPr>
          <w:rFonts w:hint="eastAsia" w:ascii="仿宋" w:hAnsi="仿宋" w:eastAsia="仿宋"/>
          <w:sz w:val="32"/>
          <w:szCs w:val="32"/>
        </w:rPr>
        <w:t>医疗卫生、物资保障、复产复工等企业陆续发放贷款5</w:t>
      </w:r>
      <w:r>
        <w:rPr>
          <w:rFonts w:hint="eastAsia" w:ascii="仿宋" w:hAnsi="仿宋" w:eastAsia="仿宋"/>
          <w:sz w:val="32"/>
          <w:szCs w:val="32"/>
          <w:lang w:val="en-US" w:eastAsia="zh-CN"/>
        </w:rPr>
        <w:t>.</w:t>
      </w:r>
      <w:r>
        <w:rPr>
          <w:rFonts w:hint="eastAsia" w:ascii="仿宋" w:hAnsi="仿宋" w:eastAsia="仿宋"/>
          <w:sz w:val="32"/>
          <w:szCs w:val="32"/>
        </w:rPr>
        <w:t>18</w:t>
      </w:r>
      <w:r>
        <w:rPr>
          <w:rFonts w:hint="eastAsia" w:ascii="仿宋" w:hAnsi="仿宋" w:eastAsia="仿宋"/>
          <w:sz w:val="32"/>
          <w:szCs w:val="32"/>
          <w:lang w:eastAsia="zh-CN"/>
        </w:rPr>
        <w:t>亿</w:t>
      </w:r>
      <w:r>
        <w:rPr>
          <w:rFonts w:hint="eastAsia" w:ascii="仿宋" w:hAnsi="仿宋" w:eastAsia="仿宋"/>
          <w:sz w:val="32"/>
          <w:szCs w:val="32"/>
        </w:rPr>
        <w:t>元</w:t>
      </w:r>
      <w:r>
        <w:rPr>
          <w:rFonts w:hint="eastAsia" w:ascii="仿宋" w:hAnsi="仿宋" w:eastAsia="仿宋"/>
          <w:sz w:val="32"/>
          <w:szCs w:val="32"/>
          <w:lang w:eastAsia="zh-CN"/>
        </w:rPr>
        <w:t>。</w:t>
      </w:r>
    </w:p>
    <w:p>
      <w:pPr>
        <w:pStyle w:val="2"/>
        <w:keepNext w:val="0"/>
        <w:keepLines w:val="0"/>
        <w:pageBreakBefore w:val="0"/>
        <w:kinsoku/>
        <w:overflowPunct/>
        <w:topLinePunct w:val="0"/>
        <w:autoSpaceDE/>
        <w:autoSpaceDN/>
        <w:bidi w:val="0"/>
        <w:spacing w:after="0" w:line="560" w:lineRule="exact"/>
        <w:ind w:firstLine="640" w:firstLineChars="200"/>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二、2021年工作谋划</w:t>
      </w:r>
    </w:p>
    <w:p>
      <w:pPr>
        <w:pStyle w:val="2"/>
        <w:keepNext w:val="0"/>
        <w:keepLines w:val="0"/>
        <w:pageBreakBefore w:val="0"/>
        <w:kinsoku/>
        <w:overflowPunct/>
        <w:topLinePunct w:val="0"/>
        <w:autoSpaceDE/>
        <w:autoSpaceDN/>
        <w:bidi w:val="0"/>
        <w:spacing w:after="0"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（一）党建方面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加强政治理论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业务知识</w:t>
      </w:r>
      <w:r>
        <w:rPr>
          <w:rFonts w:hint="eastAsia" w:ascii="仿宋" w:hAnsi="仿宋" w:eastAsia="仿宋" w:cs="仿宋"/>
          <w:sz w:val="32"/>
          <w:szCs w:val="32"/>
        </w:rPr>
        <w:t>学习，完善学习制度、深化学习内容，有效提升全体干部职工的思想政治水平。</w:t>
      </w:r>
      <w:r>
        <w:rPr>
          <w:rFonts w:hint="eastAsia" w:ascii="仿宋" w:hAnsi="仿宋" w:eastAsia="仿宋" w:cs="仿宋"/>
          <w:sz w:val="32"/>
          <w:szCs w:val="32"/>
          <w:lang w:val="en-US" w:eastAsia="zh-CN"/>
        </w:rPr>
        <w:t>同时</w:t>
      </w:r>
      <w:r>
        <w:rPr>
          <w:rFonts w:hint="eastAsia" w:ascii="仿宋" w:hAnsi="仿宋" w:eastAsia="仿宋" w:cs="仿宋"/>
          <w:sz w:val="32"/>
          <w:szCs w:val="32"/>
        </w:rPr>
        <w:t>通过讲座、自学等方式夯实业务基础、强化业务技能，使每名工作人员都能熟悉掌握自己所分管的业务领域。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加强党风廉政建设，增强全体干部的服务意识，切实转变工作作风；突出廉政教育，让干部知道危险、查找风险、不敢冒险；加大勤政廉政典型的宣传力度，形成典型示范带动效应。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eastAsia="仿宋" w:cs="仿宋"/>
          <w:b w:val="0"/>
          <w:bCs/>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进一步夯实基层党建工作责任，</w:t>
      </w:r>
      <w:r>
        <w:rPr>
          <w:rFonts w:hint="eastAsia" w:ascii="仿宋_GB2312" w:eastAsia="仿宋_GB2312"/>
          <w:sz w:val="32"/>
          <w:szCs w:val="32"/>
          <w:lang w:eastAsia="zh-CN"/>
        </w:rPr>
        <w:t>确保</w:t>
      </w:r>
      <w:r>
        <w:rPr>
          <w:rFonts w:hint="eastAsia" w:ascii="仿宋_GB2312" w:eastAsia="仿宋_GB2312"/>
          <w:sz w:val="32"/>
          <w:szCs w:val="32"/>
        </w:rPr>
        <w:t>党建重点工作任务高标准推进、高质量落实</w:t>
      </w:r>
      <w:r>
        <w:rPr>
          <w:rFonts w:hint="eastAsia" w:ascii="仿宋_GB2312" w:eastAsia="仿宋_GB2312"/>
          <w:sz w:val="32"/>
          <w:szCs w:val="32"/>
          <w:lang w:eastAsia="zh-CN"/>
        </w:rPr>
        <w:t>。</w:t>
      </w:r>
      <w:r>
        <w:rPr>
          <w:rFonts w:hint="eastAsia" w:eastAsia="仿宋" w:cs="仿宋"/>
          <w:b w:val="0"/>
          <w:bCs/>
          <w:sz w:val="32"/>
          <w:szCs w:val="32"/>
          <w:lang w:val="en-US" w:eastAsia="zh-CN"/>
        </w:rPr>
        <w:t>以抓党建促工作，把开展好业务工作作为检验支部党建工作合格与否的重要指标。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bCs/>
          <w:sz w:val="32"/>
          <w:szCs w:val="32"/>
          <w:lang w:eastAsia="zh-CN"/>
        </w:rPr>
      </w:pPr>
      <w:r>
        <w:rPr>
          <w:rFonts w:hint="eastAsia" w:ascii="仿宋" w:hAnsi="仿宋" w:eastAsia="仿宋"/>
          <w:b w:val="0"/>
          <w:bCs w:val="0"/>
          <w:kern w:val="2"/>
          <w:sz w:val="32"/>
          <w:szCs w:val="32"/>
          <w:lang w:val="en-US" w:eastAsia="zh-CN"/>
        </w:rPr>
        <w:t>4、开展好“深入学习贯彻党的十九届五中全会精神，共谋高铁时代高质量发展”大讨论活动,巩固大讨论活动取得的成果，</w:t>
      </w:r>
      <w:r>
        <w:rPr>
          <w:rFonts w:hint="eastAsia" w:ascii="仿宋" w:hAnsi="仿宋" w:eastAsia="仿宋"/>
          <w:sz w:val="32"/>
          <w:szCs w:val="32"/>
        </w:rPr>
        <w:t>形成长效机制，长期坚持。</w:t>
      </w:r>
    </w:p>
    <w:p>
      <w:pPr>
        <w:pStyle w:val="2"/>
        <w:keepNext w:val="0"/>
        <w:keepLines w:val="0"/>
        <w:pageBreakBefore w:val="0"/>
        <w:kinsoku/>
        <w:overflowPunct/>
        <w:topLinePunct w:val="0"/>
        <w:autoSpaceDE/>
        <w:autoSpaceDN/>
        <w:bidi w:val="0"/>
        <w:spacing w:after="0" w:line="560" w:lineRule="exact"/>
        <w:ind w:firstLine="643"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bCs/>
          <w:sz w:val="32"/>
          <w:szCs w:val="32"/>
          <w:lang w:eastAsia="zh-CN"/>
        </w:rPr>
        <w:t>（二）金融方面</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lang w:eastAsia="zh-CN"/>
        </w:rPr>
        <w:t>加强小额贷款公司和地方性交易场所现场监管和现场检查力度，</w:t>
      </w:r>
      <w:r>
        <w:rPr>
          <w:rFonts w:hint="eastAsia" w:ascii="仿宋" w:hAnsi="仿宋" w:eastAsia="仿宋" w:cs="仿宋"/>
          <w:b w:val="0"/>
          <w:bCs w:val="0"/>
          <w:sz w:val="32"/>
          <w:szCs w:val="32"/>
          <w:lang w:val="en-US" w:eastAsia="zh-CN"/>
        </w:rPr>
        <w:t>运用好“河北金融云”、“河北省小额贷款运营管理系统”等网络监管平台，</w:t>
      </w:r>
      <w:r>
        <w:rPr>
          <w:rFonts w:hint="eastAsia" w:ascii="仿宋" w:hAnsi="仿宋" w:eastAsia="仿宋" w:cs="仿宋"/>
          <w:b w:val="0"/>
          <w:bCs w:val="0"/>
          <w:sz w:val="32"/>
          <w:szCs w:val="32"/>
          <w:lang w:eastAsia="zh-CN"/>
        </w:rPr>
        <w:t>强化、提升规范化发展程度，推动我区金融机构平稳健康持续发展。</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积极推进企业上市，</w:t>
      </w:r>
      <w:r>
        <w:rPr>
          <w:rFonts w:hint="eastAsia" w:ascii="仿宋" w:hAnsi="仿宋" w:eastAsia="仿宋" w:cs="仿宋"/>
          <w:sz w:val="32"/>
          <w:szCs w:val="32"/>
        </w:rPr>
        <w:t>针对企业提出的上市过程中遇到的困难</w:t>
      </w:r>
      <w:r>
        <w:rPr>
          <w:rFonts w:hint="eastAsia" w:ascii="仿宋" w:hAnsi="仿宋" w:eastAsia="仿宋" w:cs="仿宋"/>
          <w:sz w:val="32"/>
          <w:szCs w:val="32"/>
          <w:lang w:eastAsia="zh-CN"/>
        </w:rPr>
        <w:t>，</w:t>
      </w:r>
      <w:r>
        <w:rPr>
          <w:rFonts w:hint="eastAsia" w:ascii="仿宋" w:hAnsi="仿宋" w:eastAsia="仿宋" w:cs="仿宋"/>
          <w:sz w:val="32"/>
          <w:szCs w:val="32"/>
        </w:rPr>
        <w:t>做好与企业</w:t>
      </w:r>
      <w:r>
        <w:rPr>
          <w:rFonts w:hint="eastAsia" w:ascii="仿宋" w:hAnsi="仿宋" w:eastAsia="仿宋" w:cs="仿宋"/>
          <w:sz w:val="32"/>
          <w:szCs w:val="32"/>
          <w:lang w:val="en-US" w:eastAsia="zh-CN"/>
        </w:rPr>
        <w:t>的</w:t>
      </w:r>
      <w:r>
        <w:rPr>
          <w:rFonts w:hint="eastAsia" w:ascii="仿宋" w:hAnsi="仿宋" w:eastAsia="仿宋" w:cs="仿宋"/>
          <w:sz w:val="32"/>
          <w:szCs w:val="32"/>
        </w:rPr>
        <w:t>沟通</w:t>
      </w:r>
      <w:r>
        <w:rPr>
          <w:rFonts w:hint="eastAsia" w:ascii="仿宋" w:hAnsi="仿宋" w:eastAsia="仿宋" w:cs="仿宋"/>
          <w:sz w:val="32"/>
          <w:szCs w:val="32"/>
          <w:lang w:val="en-US" w:eastAsia="zh-CN"/>
        </w:rPr>
        <w:t>和协调</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同时</w:t>
      </w:r>
      <w:r>
        <w:rPr>
          <w:rFonts w:hint="eastAsia" w:ascii="仿宋" w:hAnsi="仿宋" w:eastAsia="仿宋" w:cs="仿宋"/>
          <w:sz w:val="32"/>
          <w:szCs w:val="32"/>
        </w:rPr>
        <w:t>认真梳理企业上市工作计划，推</w:t>
      </w:r>
      <w:r>
        <w:rPr>
          <w:rFonts w:hint="eastAsia" w:ascii="仿宋" w:hAnsi="仿宋" w:eastAsia="仿宋" w:cs="仿宋"/>
          <w:sz w:val="32"/>
          <w:szCs w:val="32"/>
          <w:lang w:val="en-US" w:eastAsia="zh-CN"/>
        </w:rPr>
        <w:t>动</w:t>
      </w:r>
      <w:r>
        <w:rPr>
          <w:rFonts w:hint="eastAsia" w:ascii="仿宋" w:hAnsi="仿宋" w:eastAsia="仿宋" w:cs="仿宋"/>
          <w:sz w:val="32"/>
          <w:szCs w:val="32"/>
        </w:rPr>
        <w:t>进度，</w:t>
      </w:r>
      <w:r>
        <w:rPr>
          <w:rFonts w:hint="eastAsia" w:ascii="仿宋" w:hAnsi="仿宋" w:eastAsia="仿宋" w:cs="仿宋"/>
          <w:sz w:val="32"/>
          <w:szCs w:val="32"/>
          <w:lang w:val="en-US" w:eastAsia="zh-CN"/>
        </w:rPr>
        <w:t>加快企业</w:t>
      </w:r>
      <w:r>
        <w:rPr>
          <w:rFonts w:hint="eastAsia" w:ascii="仿宋" w:hAnsi="仿宋" w:eastAsia="仿宋" w:cs="仿宋"/>
          <w:sz w:val="32"/>
          <w:szCs w:val="32"/>
        </w:rPr>
        <w:t>成功上市</w:t>
      </w:r>
      <w:r>
        <w:rPr>
          <w:rFonts w:hint="eastAsia" w:ascii="仿宋" w:hAnsi="仿宋" w:eastAsia="仿宋" w:cs="仿宋"/>
          <w:sz w:val="32"/>
          <w:szCs w:val="32"/>
          <w:lang w:val="en-US" w:eastAsia="zh-CN"/>
        </w:rPr>
        <w:t>融资的步伐</w:t>
      </w:r>
      <w:r>
        <w:rPr>
          <w:rFonts w:hint="eastAsia" w:ascii="仿宋" w:hAnsi="仿宋" w:eastAsia="仿宋" w:cs="仿宋"/>
          <w:sz w:val="32"/>
          <w:szCs w:val="32"/>
        </w:rPr>
        <w:t>。</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继续加大宣传力度，采取多种形式开展相关政策宣传，针对区内各银行机构的金融特色服务产品，为区内符合融资条件的企业提供优质服务，拓宽企业融资渠道，降低融资成本。</w:t>
      </w:r>
    </w:p>
    <w:p>
      <w:pPr>
        <w:keepNext w:val="0"/>
        <w:keepLines w:val="0"/>
        <w:pageBreakBefore w:val="0"/>
        <w:numPr>
          <w:ilvl w:val="0"/>
          <w:numId w:val="0"/>
        </w:numPr>
        <w:kinsoku/>
        <w:overflowPunct/>
        <w:topLinePunct w:val="0"/>
        <w:autoSpaceDE/>
        <w:autoSpaceDN/>
        <w:bidi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加强防范非法集资宣传打击力度。当前，防范非法集资形势严峻，案件高发频发，涉案领域增多，作案手段翻新。为维护经济金融秩序和社会稳定，我区将继续开展防范非法集资宣传教育，努力提升企业和居民的防范非法集资意识，增强自我保护能力。</w:t>
      </w:r>
    </w:p>
    <w:p>
      <w:pPr>
        <w:pStyle w:val="2"/>
        <w:keepNext w:val="0"/>
        <w:keepLines w:val="0"/>
        <w:pageBreakBefore w:val="0"/>
        <w:kinsoku/>
        <w:overflowPunct/>
        <w:topLinePunct w:val="0"/>
        <w:autoSpaceDE/>
        <w:autoSpaceDN/>
        <w:bidi w:val="0"/>
        <w:spacing w:after="0"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（三）国资方面</w:t>
      </w:r>
    </w:p>
    <w:p>
      <w:pPr>
        <w:ind w:firstLine="640" w:firstLineChars="200"/>
        <w:rPr>
          <w:rFonts w:hint="eastAsia" w:ascii="仿宋" w:hAnsi="仿宋" w:eastAsia="仿宋"/>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按照省、市国资委制定下发的《国企改革三年行动方案（2020-2022年）》</w:t>
      </w:r>
      <w:r>
        <w:rPr>
          <w:rFonts w:hint="eastAsia" w:ascii="仿宋_GB2312" w:eastAsia="仿宋_GB2312"/>
          <w:sz w:val="32"/>
          <w:szCs w:val="32"/>
          <w:lang w:eastAsia="zh-CN"/>
        </w:rPr>
        <w:t>精神，抓好具体落实</w:t>
      </w:r>
      <w:r>
        <w:rPr>
          <w:rFonts w:hint="eastAsia" w:ascii="仿宋" w:hAnsi="仿宋" w:eastAsia="仿宋"/>
          <w:sz w:val="32"/>
          <w:szCs w:val="32"/>
        </w:rPr>
        <w:t>。</w:t>
      </w:r>
    </w:p>
    <w:p>
      <w:pPr>
        <w:ind w:firstLine="640" w:firstLineChars="200"/>
        <w:rPr>
          <w:rFonts w:hint="eastAsia" w:ascii="仿宋_GB2312" w:eastAsia="仿宋_GB2312"/>
          <w:b w:val="0"/>
          <w:bCs/>
          <w:sz w:val="32"/>
          <w:szCs w:val="32"/>
          <w:lang w:val="en-US" w:eastAsia="zh-CN"/>
        </w:rPr>
      </w:pPr>
      <w:r>
        <w:rPr>
          <w:rFonts w:hint="eastAsia" w:ascii="仿宋" w:hAnsi="仿宋" w:eastAsia="仿宋"/>
          <w:sz w:val="32"/>
          <w:szCs w:val="32"/>
          <w:lang w:val="en-US" w:eastAsia="zh-CN"/>
        </w:rPr>
        <w:t>2、</w:t>
      </w:r>
      <w:r>
        <w:rPr>
          <w:rFonts w:hint="eastAsia" w:ascii="仿宋_GB2312" w:eastAsia="仿宋_GB2312"/>
          <w:b w:val="0"/>
          <w:bCs/>
          <w:sz w:val="32"/>
          <w:szCs w:val="32"/>
          <w:lang w:eastAsia="zh-CN"/>
        </w:rPr>
        <w:t>调整完善考核机制，起草并下发《创元集团</w:t>
      </w:r>
      <w:r>
        <w:rPr>
          <w:rFonts w:hint="eastAsia" w:ascii="仿宋_GB2312" w:eastAsia="仿宋_GB2312"/>
          <w:b w:val="0"/>
          <w:bCs/>
          <w:sz w:val="32"/>
          <w:szCs w:val="32"/>
          <w:lang w:val="en-US" w:eastAsia="zh-CN"/>
        </w:rPr>
        <w:t>2021年考核方案</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w:t>
      </w:r>
    </w:p>
    <w:p>
      <w:pPr>
        <w:ind w:firstLine="640" w:firstLineChars="200"/>
        <w:rPr>
          <w:rFonts w:hint="eastAsia" w:ascii="仿宋_GB2312" w:eastAsia="仿宋_GB2312"/>
          <w:sz w:val="32"/>
          <w:szCs w:val="32"/>
          <w:lang w:eastAsia="zh-CN"/>
        </w:rPr>
      </w:pPr>
      <w:r>
        <w:rPr>
          <w:rFonts w:hint="eastAsia" w:ascii="仿宋_GB2312" w:eastAsia="仿宋_GB2312"/>
          <w:b w:val="0"/>
          <w:bCs/>
          <w:sz w:val="32"/>
          <w:szCs w:val="32"/>
          <w:lang w:val="en-US" w:eastAsia="zh-CN"/>
        </w:rPr>
        <w:t>3、</w:t>
      </w:r>
      <w:r>
        <w:rPr>
          <w:rFonts w:hint="eastAsia" w:ascii="仿宋_GB2312" w:eastAsia="仿宋_GB2312"/>
          <w:sz w:val="32"/>
          <w:szCs w:val="32"/>
        </w:rPr>
        <w:t>依据《创元集团2020年考核方案》要求，协调各部门对创元集团2020年工作</w:t>
      </w:r>
      <w:r>
        <w:rPr>
          <w:rFonts w:hint="eastAsia" w:ascii="仿宋_GB2312" w:eastAsia="仿宋_GB2312"/>
          <w:sz w:val="32"/>
          <w:szCs w:val="32"/>
          <w:lang w:eastAsia="zh-CN"/>
        </w:rPr>
        <w:t>进行</w:t>
      </w:r>
      <w:r>
        <w:rPr>
          <w:rFonts w:hint="eastAsia" w:ascii="仿宋_GB2312" w:eastAsia="仿宋_GB2312"/>
          <w:sz w:val="32"/>
          <w:szCs w:val="32"/>
        </w:rPr>
        <w:t>考核，</w:t>
      </w:r>
      <w:r>
        <w:rPr>
          <w:rFonts w:hint="eastAsia" w:ascii="仿宋_GB2312" w:eastAsia="仿宋_GB2312"/>
          <w:sz w:val="32"/>
          <w:szCs w:val="32"/>
          <w:lang w:eastAsia="zh-CN"/>
        </w:rPr>
        <w:t>并出具考核报告。</w:t>
      </w:r>
    </w:p>
    <w:p>
      <w:pPr>
        <w:ind w:firstLine="640" w:firstLineChars="200"/>
        <w:rPr>
          <w:rFonts w:hint="eastAsia" w:ascii="仿宋" w:hAnsi="仿宋" w:eastAsia="仿宋" w:cs="仿宋"/>
          <w:b w:val="0"/>
          <w:bCs w:val="0"/>
          <w:sz w:val="32"/>
          <w:szCs w:val="32"/>
          <w:lang w:val="en-US" w:eastAsia="zh-CN"/>
        </w:rPr>
      </w:pPr>
      <w:r>
        <w:rPr>
          <w:rFonts w:hint="eastAsia" w:ascii="仿宋_GB2312" w:eastAsia="仿宋_GB2312"/>
          <w:sz w:val="32"/>
          <w:szCs w:val="32"/>
          <w:lang w:val="en-US" w:eastAsia="zh-CN"/>
        </w:rPr>
        <w:t>4、</w:t>
      </w:r>
      <w:r>
        <w:rPr>
          <w:rFonts w:hint="eastAsia" w:ascii="仿宋" w:hAnsi="仿宋" w:eastAsia="仿宋" w:cs="仿宋"/>
          <w:b w:val="0"/>
          <w:bCs w:val="0"/>
          <w:sz w:val="32"/>
          <w:szCs w:val="32"/>
          <w:lang w:val="en-US" w:eastAsia="zh-CN"/>
        </w:rPr>
        <w:t>按照省市文件要求，明确责任主体，完成区内国有企业公司制改革工作。</w:t>
      </w:r>
    </w:p>
    <w:p>
      <w:pPr>
        <w:ind w:firstLine="640" w:firstLineChars="200"/>
        <w:rPr>
          <w:rFonts w:hint="eastAsia" w:ascii="仿宋_GB2312" w:eastAsia="仿宋_GB2312"/>
          <w:sz w:val="32"/>
          <w:szCs w:val="32"/>
          <w:lang w:eastAsia="zh-CN"/>
        </w:rPr>
      </w:pPr>
      <w:r>
        <w:rPr>
          <w:rFonts w:hint="eastAsia" w:ascii="仿宋" w:hAnsi="仿宋" w:eastAsia="仿宋" w:cs="仿宋"/>
          <w:b w:val="0"/>
          <w:bCs w:val="0"/>
          <w:sz w:val="32"/>
          <w:szCs w:val="32"/>
          <w:lang w:val="en-US" w:eastAsia="zh-CN"/>
        </w:rPr>
        <w:t>5、</w:t>
      </w:r>
      <w:r>
        <w:rPr>
          <w:rFonts w:hint="eastAsia" w:ascii="仿宋_GB2312" w:eastAsia="仿宋_GB2312"/>
          <w:sz w:val="32"/>
          <w:szCs w:val="32"/>
        </w:rPr>
        <w:t>对工委巡察组</w:t>
      </w:r>
      <w:r>
        <w:rPr>
          <w:rFonts w:hint="eastAsia" w:ascii="仿宋_GB2312" w:eastAsia="仿宋_GB2312"/>
          <w:sz w:val="32"/>
          <w:szCs w:val="32"/>
          <w:lang w:eastAsia="zh-CN"/>
        </w:rPr>
        <w:t>和审计</w:t>
      </w:r>
      <w:r>
        <w:rPr>
          <w:rFonts w:hint="eastAsia" w:ascii="仿宋_GB2312" w:eastAsia="仿宋_GB2312"/>
          <w:sz w:val="32"/>
          <w:szCs w:val="32"/>
        </w:rPr>
        <w:t>对创元提出</w:t>
      </w:r>
      <w:r>
        <w:rPr>
          <w:rFonts w:hint="eastAsia" w:ascii="仿宋_GB2312" w:eastAsia="仿宋_GB2312"/>
          <w:sz w:val="32"/>
          <w:szCs w:val="32"/>
          <w:lang w:eastAsia="zh-CN"/>
        </w:rPr>
        <w:t>的</w:t>
      </w:r>
      <w:r>
        <w:rPr>
          <w:rFonts w:hint="eastAsia" w:ascii="仿宋_GB2312" w:eastAsia="仿宋_GB2312"/>
          <w:sz w:val="32"/>
          <w:szCs w:val="32"/>
        </w:rPr>
        <w:t>整改意见，跟踪督导整改进度，强化对创元集团的协调监管</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扎实做好国企退休人员社会化管理服务管理扫尾工作，并协调部门做好常态化服务管理。</w:t>
      </w:r>
    </w:p>
    <w:p>
      <w:pPr>
        <w:ind w:firstLine="640" w:firstLineChars="200"/>
        <w:rPr>
          <w:rFonts w:hint="default" w:ascii="楷体" w:hAnsi="楷体" w:eastAsia="楷体" w:cs="楷体"/>
          <w:b/>
          <w:bCs/>
          <w:sz w:val="32"/>
          <w:szCs w:val="32"/>
          <w:lang w:val="en-US" w:eastAsia="zh-CN"/>
        </w:rPr>
      </w:pPr>
      <w:r>
        <w:rPr>
          <w:rFonts w:hint="eastAsia" w:ascii="仿宋_GB2312" w:eastAsia="仿宋_GB2312"/>
          <w:sz w:val="32"/>
          <w:szCs w:val="32"/>
          <w:lang w:val="en-US" w:eastAsia="zh-CN"/>
        </w:rPr>
        <w:t>7、</w:t>
      </w:r>
      <w:r>
        <w:rPr>
          <w:rFonts w:hint="eastAsia" w:ascii="仿宋_GB2312" w:eastAsia="仿宋_GB2312"/>
          <w:sz w:val="32"/>
          <w:szCs w:val="32"/>
        </w:rPr>
        <w:t>“三供一业”工作持续跟进，着重关注财政补助资金到位情况。</w:t>
      </w:r>
    </w:p>
    <w:p>
      <w:pPr>
        <w:pStyle w:val="2"/>
        <w:ind w:firstLine="64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E8F261"/>
    <w:multiLevelType w:val="singleLevel"/>
    <w:tmpl w:val="D9E8F261"/>
    <w:lvl w:ilvl="0" w:tentative="0">
      <w:start w:val="1"/>
      <w:numFmt w:val="decimal"/>
      <w:suff w:val="nothing"/>
      <w:lvlText w:val="%1、"/>
      <w:lvlJc w:val="left"/>
    </w:lvl>
  </w:abstractNum>
  <w:abstractNum w:abstractNumId="1">
    <w:nsid w:val="1D7571BD"/>
    <w:multiLevelType w:val="singleLevel"/>
    <w:tmpl w:val="1D7571BD"/>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153A8"/>
    <w:rsid w:val="006A7384"/>
    <w:rsid w:val="05CC20EA"/>
    <w:rsid w:val="098B621D"/>
    <w:rsid w:val="0B505C2C"/>
    <w:rsid w:val="15C34B06"/>
    <w:rsid w:val="15CE0E75"/>
    <w:rsid w:val="1C6E6CD8"/>
    <w:rsid w:val="24E613C3"/>
    <w:rsid w:val="33B63852"/>
    <w:rsid w:val="363476B3"/>
    <w:rsid w:val="365635FB"/>
    <w:rsid w:val="39213E96"/>
    <w:rsid w:val="477F4CE0"/>
    <w:rsid w:val="49331C3D"/>
    <w:rsid w:val="4DB205BB"/>
    <w:rsid w:val="500239D4"/>
    <w:rsid w:val="516153A8"/>
    <w:rsid w:val="528F43DF"/>
    <w:rsid w:val="535A10FD"/>
    <w:rsid w:val="5A8F4631"/>
    <w:rsid w:val="5D127945"/>
    <w:rsid w:val="5FF240D8"/>
    <w:rsid w:val="6BFD263F"/>
    <w:rsid w:val="6E3C56C5"/>
    <w:rsid w:val="756E1141"/>
    <w:rsid w:val="76F76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7">
    <w:name w:val="Font Style20"/>
    <w:basedOn w:val="5"/>
    <w:qFormat/>
    <w:uiPriority w:val="0"/>
    <w:rPr>
      <w:rFonts w:ascii="宋体" w:eastAsia="宋体" w:cs="宋体"/>
      <w:spacing w:val="40"/>
      <w:sz w:val="30"/>
      <w:szCs w:val="30"/>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2020-12-08T00:48:00Z</dcterms:created>
  <dc:creator>Administrator</dc:creator>
  <cp:lastModifiedBy>Administrator</cp:lastModifiedBy>
  <cp:lastPrinted>2020-12-29T03:02:00Z</cp:lastPrinted>
  <dcterms:modified xsi:type="dcterms:W3CDTF">2021-01-04T01:35:42Z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