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105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u w:val="none"/>
        </w:rPr>
        <w:t>附件1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3"/>
          <w:szCs w:val="33"/>
          <w:u w:val="none"/>
        </w:rPr>
        <w:t>承德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3"/>
          <w:szCs w:val="33"/>
          <w:u w:val="none"/>
          <w:lang w:eastAsia="zh-CN"/>
        </w:rPr>
        <w:t>高新区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3"/>
          <w:szCs w:val="33"/>
          <w:u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3"/>
          <w:szCs w:val="33"/>
          <w:u w:val="none"/>
          <w:lang w:eastAsia="zh-CN"/>
        </w:rPr>
        <w:t>医务人员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3"/>
          <w:szCs w:val="33"/>
          <w:u w:val="none"/>
        </w:rPr>
        <w:t>笔试考生防疫与安全须知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一、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考生务必于考前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lang w:val="en-US"/>
        </w:rPr>
        <w:t>7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天开始，每日进行身体健康状况监测，测量体温，如实记录个人健康信息。非必要不外出、不聚集，不去人员密集场所，做好考前各项准备工作，确保顺利参加考试。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二、考试当日，考生入场须持当日更新的本人“河北健康码”和行程卡绿码、48小时核酸检测阴性证明（纸质、电子均可）、填写完整的《个人健康信息承诺书》</w:t>
      </w:r>
      <w:r>
        <w:rPr>
          <w:rFonts w:hint="eastAsia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lang w:eastAsia="zh-CN"/>
        </w:rPr>
        <w:t>和《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7</w:t>
      </w:r>
      <w:r>
        <w:rPr>
          <w:rFonts w:hint="eastAsia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lang w:eastAsia="zh-CN"/>
        </w:rPr>
        <w:t>天健康监测表》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纸质版、《笔试准考证》和有效期内二代居民身份证（或有效期内的临时身份证）参加考试，上述材料不齐全者不得进入考点参加考试。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三、来(返)承应试人员务必在考前或入承前通过微信、支付宝等渠道申领“河北健康码”，及时更新本人健康码、行程码，做好健康监测。健康码黄码、红码，行程码中显示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lang w:val="en-US"/>
        </w:rPr>
        <w:t>7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天之内有</w:t>
      </w:r>
      <w:r>
        <w:rPr>
          <w:rFonts w:hint="eastAsia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lang w:eastAsia="zh-CN"/>
        </w:rPr>
        <w:t>中高风险地区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旅居史、无48小时核酸检测阴性证明、体温异常（≥37.3）等情况禁止进入考点。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四、考生来承返承前务必提前了解并严格遵守我地防疫政策，以免影响个人正常考试。因未履行疫情防控要求造成后果的一切责任由考生本人承担。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五、异常情况处置。考试过程中，应试人员若出现发热、咳嗽、咽痛、呼吸困难、呕吐、腹泻等异常状况，应立即向监考人员报告，按照防疫相关程序处置。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六、考试当日，考生须佩戴医用外科级别以上防护口罩，通过检测通道时，应保持人员间隔大于2米，有序接受体温测量及入场安检。除进入考场核验身份时须按要求摘戴口罩外，进出考点、考场及考试过程中须全程佩戴口罩。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八、应试人员凡有虚假或不实承诺、隐瞒病史、隐瞒旅居史和接触史、自行服药隐瞒症状、瞒报漏报健康情况、逃避防疫措施的，一经发现，一律不得参加考试；造成不良影响和后果的，将依法依规追究相关责任。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九、考试结束后，考生须听从考点安排保持安全距离，分批、错峰离场。送考人员应服从考点工作人员管理，不得进入考点或在考点周围聚集。</w:t>
      </w:r>
    </w:p>
    <w:p>
      <w:pPr>
        <w:pStyle w:val="2"/>
        <w:widowControl/>
        <w:spacing w:beforeAutospacing="0" w:after="0" w:afterAutospacing="0" w:line="324" w:lineRule="atLeast"/>
        <w:ind w:right="0" w:firstLine="600" w:firstLineChars="20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十、应试要求将根据疫情防控形势变化适时调整，请应试人员及时关注承德</w:t>
      </w:r>
      <w:r>
        <w:rPr>
          <w:rFonts w:hint="eastAsia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lang w:eastAsia="zh-CN"/>
        </w:rPr>
        <w:t>高新区管委会官方网站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30"/>
          <w:szCs w:val="30"/>
          <w:u w:val="none"/>
        </w:rPr>
        <w:t>了解相关政策信息。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4594"/>
    <w:rsid w:val="19BE2AAF"/>
    <w:rsid w:val="27B93D5E"/>
    <w:rsid w:val="2C355519"/>
    <w:rsid w:val="43B95CD2"/>
    <w:rsid w:val="4C945B2C"/>
    <w:rsid w:val="72331FCD"/>
    <w:rsid w:val="77636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2022-06-30T10:19:00Z</dcterms:created>
  <dc:creator>iPhone 13 Pro</dc:creator>
  <cp:lastModifiedBy>ZHL</cp:lastModifiedBy>
  <cp:lastPrinted>2022-06-30T03:20:00Z</cp:lastPrinted>
  <dcterms:modified xsi:type="dcterms:W3CDTF">2022-06-30T07:27:11Z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BBCED336763B52C92908BD6271ED2665</vt:lpwstr>
  </property>
</Properties>
</file>